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508" w:rsidRPr="00307508" w:rsidRDefault="00307508" w:rsidP="00307508">
      <w:pPr>
        <w:jc w:val="right"/>
        <w:rPr>
          <w:rFonts w:ascii="Times New Roman" w:hAnsi="Times New Roman"/>
          <w:sz w:val="28"/>
          <w:szCs w:val="28"/>
          <w:lang w:val="kk-KZ"/>
        </w:rPr>
      </w:pPr>
      <w:r w:rsidRPr="00307508">
        <w:rPr>
          <w:rFonts w:ascii="Times New Roman" w:hAnsi="Times New Roman"/>
          <w:sz w:val="28"/>
          <w:szCs w:val="28"/>
          <w:lang w:val="kk-KZ"/>
        </w:rPr>
        <w:t>Ф.7.11-18</w:t>
      </w:r>
    </w:p>
    <w:p w:rsidR="00AE34E2" w:rsidRPr="007B2F6A" w:rsidRDefault="00AE34E2"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rPr>
          <w:rFonts w:ascii="Times New Roman" w:hAnsi="Times New Roman"/>
          <w:sz w:val="28"/>
          <w:szCs w:val="28"/>
          <w:lang w:val="kk-KZ"/>
        </w:rPr>
      </w:pPr>
    </w:p>
    <w:p w:rsidR="00534BD4" w:rsidRPr="007B2F6A" w:rsidRDefault="00534BD4" w:rsidP="007B2F6A">
      <w:pPr>
        <w:shd w:val="clear" w:color="auto" w:fill="FFFFFF"/>
        <w:spacing w:after="0" w:line="240" w:lineRule="auto"/>
        <w:rPr>
          <w:rFonts w:ascii="Times New Roman" w:hAnsi="Times New Roman"/>
          <w:sz w:val="28"/>
          <w:szCs w:val="28"/>
          <w:lang w:val="kk-KZ"/>
        </w:rPr>
      </w:pPr>
    </w:p>
    <w:p w:rsidR="00534BD4" w:rsidRPr="007B2F6A" w:rsidRDefault="00534BD4" w:rsidP="007B2F6A">
      <w:pPr>
        <w:pStyle w:val="aa"/>
        <w:shd w:val="clear" w:color="auto" w:fill="FFFFFF"/>
        <w:spacing w:before="0" w:beforeAutospacing="0" w:after="0" w:afterAutospacing="0"/>
        <w:jc w:val="center"/>
        <w:rPr>
          <w:b/>
          <w:sz w:val="28"/>
          <w:szCs w:val="28"/>
          <w:shd w:val="clear" w:color="auto" w:fill="FFFFFF"/>
          <w:lang w:val="kk-KZ"/>
        </w:rPr>
      </w:pPr>
      <w:r w:rsidRPr="00993734">
        <w:rPr>
          <w:b/>
          <w:sz w:val="28"/>
          <w:szCs w:val="28"/>
          <w:shd w:val="clear" w:color="auto" w:fill="FFFFFF"/>
          <w:lang w:val="kk-KZ"/>
        </w:rPr>
        <w:t>КУКЕЕВА М.К.</w:t>
      </w:r>
      <w:r w:rsidR="00B9022A">
        <w:rPr>
          <w:b/>
          <w:sz w:val="28"/>
          <w:szCs w:val="28"/>
          <w:shd w:val="clear" w:color="auto" w:fill="FFFFFF"/>
          <w:lang w:val="kk-KZ"/>
        </w:rPr>
        <w:t xml:space="preserve">, </w:t>
      </w:r>
      <w:r w:rsidR="00307508">
        <w:rPr>
          <w:b/>
          <w:sz w:val="28"/>
          <w:szCs w:val="28"/>
          <w:shd w:val="clear" w:color="auto" w:fill="FFFFFF"/>
          <w:lang w:val="kk-KZ"/>
        </w:rPr>
        <w:t>ЛАБЕНОВА Р.С., СЕЙТИМБЕТОВА Д.Е.</w:t>
      </w:r>
    </w:p>
    <w:p w:rsidR="00534BD4" w:rsidRPr="007B2F6A" w:rsidRDefault="00534BD4" w:rsidP="007B2F6A">
      <w:pPr>
        <w:pStyle w:val="aa"/>
        <w:shd w:val="clear" w:color="auto" w:fill="FFFFFF"/>
        <w:spacing w:before="0" w:beforeAutospacing="0" w:after="0" w:afterAutospacing="0"/>
        <w:jc w:val="center"/>
        <w:rPr>
          <w:b/>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center"/>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center"/>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center"/>
        <w:rPr>
          <w:sz w:val="28"/>
          <w:szCs w:val="28"/>
          <w:shd w:val="clear" w:color="auto" w:fill="FFFFFF"/>
          <w:lang w:val="kk-KZ"/>
        </w:rPr>
      </w:pPr>
    </w:p>
    <w:p w:rsidR="00534BD4" w:rsidRPr="00947BF2" w:rsidRDefault="00947BF2" w:rsidP="007B2F6A">
      <w:pPr>
        <w:pStyle w:val="aa"/>
        <w:shd w:val="clear" w:color="auto" w:fill="FFFFFF"/>
        <w:spacing w:before="0" w:beforeAutospacing="0" w:after="0" w:afterAutospacing="0"/>
        <w:jc w:val="center"/>
        <w:rPr>
          <w:b/>
          <w:sz w:val="28"/>
          <w:szCs w:val="28"/>
          <w:shd w:val="clear" w:color="auto" w:fill="FFFFFF"/>
          <w:lang w:val="kk-KZ"/>
        </w:rPr>
      </w:pPr>
      <w:r w:rsidRPr="00947BF2">
        <w:rPr>
          <w:b/>
          <w:sz w:val="28"/>
          <w:szCs w:val="28"/>
          <w:lang w:val="kk-KZ"/>
        </w:rPr>
        <w:t>БАЛАЛАР МЕН ЖАСӨСПІРІМДЕРГЕ КІТАПХАНАЛЫҚ КЫЗМЕТ КӨРСЕТУ</w:t>
      </w:r>
    </w:p>
    <w:p w:rsidR="00534BD4" w:rsidRPr="007B2F6A" w:rsidRDefault="00534BD4" w:rsidP="007B2F6A">
      <w:pPr>
        <w:pStyle w:val="aa"/>
        <w:shd w:val="clear" w:color="auto" w:fill="FFFFFF"/>
        <w:spacing w:before="0" w:beforeAutospacing="0" w:after="0" w:afterAutospacing="0"/>
        <w:jc w:val="center"/>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center"/>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both"/>
        <w:rPr>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B5B5B" w:rsidRDefault="005B5B5B" w:rsidP="007B2F6A">
      <w:pPr>
        <w:pStyle w:val="aa"/>
        <w:shd w:val="clear" w:color="auto" w:fill="FFFFFF"/>
        <w:spacing w:before="0" w:beforeAutospacing="0" w:after="0" w:afterAutospacing="0"/>
        <w:jc w:val="center"/>
        <w:rPr>
          <w:b/>
          <w:sz w:val="28"/>
          <w:szCs w:val="28"/>
          <w:shd w:val="clear" w:color="auto" w:fill="FFFFFF"/>
          <w:lang w:val="kk-KZ"/>
        </w:rPr>
      </w:pPr>
    </w:p>
    <w:p w:rsidR="00534BD4" w:rsidRPr="007B2F6A" w:rsidRDefault="00534BD4" w:rsidP="007B2F6A">
      <w:pPr>
        <w:pStyle w:val="aa"/>
        <w:shd w:val="clear" w:color="auto" w:fill="FFFFFF"/>
        <w:spacing w:before="0" w:beforeAutospacing="0" w:after="0" w:afterAutospacing="0"/>
        <w:jc w:val="center"/>
        <w:rPr>
          <w:b/>
          <w:sz w:val="28"/>
          <w:szCs w:val="28"/>
          <w:shd w:val="clear" w:color="auto" w:fill="FFFFFF"/>
          <w:lang w:val="kk-KZ"/>
        </w:rPr>
      </w:pPr>
      <w:r w:rsidRPr="007B2F6A">
        <w:rPr>
          <w:b/>
          <w:sz w:val="28"/>
          <w:szCs w:val="28"/>
          <w:shd w:val="clear" w:color="auto" w:fill="FFFFFF"/>
          <w:lang w:val="kk-KZ"/>
        </w:rPr>
        <w:t>Шымкент 2022</w:t>
      </w: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97332B" w:rsidRDefault="0097332B" w:rsidP="00307508">
      <w:pPr>
        <w:tabs>
          <w:tab w:val="left" w:pos="2775"/>
        </w:tabs>
        <w:jc w:val="center"/>
        <w:rPr>
          <w:rFonts w:ascii="Times New Roman" w:hAnsi="Times New Roman"/>
          <w:caps/>
          <w:sz w:val="28"/>
          <w:szCs w:val="28"/>
          <w:lang w:val="kk-KZ"/>
        </w:rPr>
      </w:pPr>
    </w:p>
    <w:p w:rsidR="00307508" w:rsidRPr="00307508" w:rsidRDefault="00307508" w:rsidP="00307508">
      <w:pPr>
        <w:tabs>
          <w:tab w:val="left" w:pos="2775"/>
        </w:tabs>
        <w:jc w:val="center"/>
        <w:rPr>
          <w:rFonts w:ascii="Times New Roman" w:hAnsi="Times New Roman"/>
          <w:caps/>
          <w:sz w:val="28"/>
          <w:szCs w:val="28"/>
          <w:lang w:val="kk-KZ"/>
        </w:rPr>
      </w:pPr>
      <w:r w:rsidRPr="00307508">
        <w:rPr>
          <w:rFonts w:ascii="Times New Roman" w:hAnsi="Times New Roman"/>
          <w:caps/>
          <w:sz w:val="28"/>
          <w:szCs w:val="28"/>
          <w:lang w:val="kk-KZ"/>
        </w:rPr>
        <w:lastRenderedPageBreak/>
        <w:t>Қазақстан Республикасының Білім және Ғылым министрлігі</w:t>
      </w:r>
    </w:p>
    <w:p w:rsidR="00307508" w:rsidRPr="00307508" w:rsidRDefault="00307508" w:rsidP="00307508">
      <w:pPr>
        <w:jc w:val="center"/>
        <w:rPr>
          <w:rFonts w:ascii="Times New Roman" w:hAnsi="Times New Roman"/>
          <w:caps/>
          <w:sz w:val="28"/>
          <w:szCs w:val="28"/>
          <w:lang w:val="kk-KZ"/>
        </w:rPr>
      </w:pPr>
      <w:r w:rsidRPr="00307508">
        <w:rPr>
          <w:rFonts w:ascii="Times New Roman" w:hAnsi="Times New Roman"/>
          <w:caps/>
          <w:sz w:val="28"/>
          <w:szCs w:val="28"/>
          <w:lang w:val="kk-KZ"/>
        </w:rPr>
        <w:t>М.Әуезов атындағы Оңтүстік Қазақстан университеті</w:t>
      </w:r>
    </w:p>
    <w:p w:rsidR="00307508" w:rsidRPr="006E3B09" w:rsidRDefault="00307508" w:rsidP="00307508">
      <w:pPr>
        <w:jc w:val="center"/>
        <w:rPr>
          <w:b/>
          <w:caps/>
          <w:sz w:val="28"/>
          <w:szCs w:val="28"/>
          <w:lang w:val="kk-KZ"/>
        </w:rPr>
      </w:pPr>
      <w:r w:rsidRPr="00307508">
        <w:rPr>
          <w:b/>
          <w:caps/>
          <w:sz w:val="28"/>
          <w:szCs w:val="28"/>
          <w:lang w:val="kk-KZ"/>
        </w:rPr>
        <w:drawing>
          <wp:inline distT="0" distB="0" distL="0" distR="0">
            <wp:extent cx="2085975" cy="1057275"/>
            <wp:effectExtent l="19050" t="0" r="9525" b="0"/>
            <wp:docPr id="1" name="Рисунок 35"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5975" cy="1057275"/>
                    </a:xfrm>
                    <a:prstGeom prst="rect">
                      <a:avLst/>
                    </a:prstGeom>
                    <a:noFill/>
                    <a:ln>
                      <a:noFill/>
                    </a:ln>
                  </pic:spPr>
                </pic:pic>
              </a:graphicData>
            </a:graphic>
          </wp:inline>
        </w:drawing>
      </w:r>
    </w:p>
    <w:p w:rsidR="00025C6A" w:rsidRPr="004E31F4" w:rsidRDefault="00025C6A" w:rsidP="00025C6A">
      <w:pPr>
        <w:jc w:val="center"/>
        <w:rPr>
          <w:rFonts w:ascii="Times New Roman" w:hAnsi="Times New Roman"/>
          <w:b/>
          <w:szCs w:val="28"/>
          <w:lang w:val="kk-KZ" w:eastAsia="ko-KR"/>
        </w:rPr>
      </w:pPr>
    </w:p>
    <w:p w:rsidR="00307508" w:rsidRPr="007B2F6A" w:rsidRDefault="00307508" w:rsidP="00307508">
      <w:pPr>
        <w:pStyle w:val="aa"/>
        <w:shd w:val="clear" w:color="auto" w:fill="FFFFFF"/>
        <w:spacing w:before="0" w:beforeAutospacing="0" w:after="0" w:afterAutospacing="0"/>
        <w:jc w:val="center"/>
        <w:rPr>
          <w:b/>
          <w:sz w:val="28"/>
          <w:szCs w:val="28"/>
          <w:shd w:val="clear" w:color="auto" w:fill="FFFFFF"/>
          <w:lang w:val="kk-KZ"/>
        </w:rPr>
      </w:pPr>
      <w:r w:rsidRPr="00993734">
        <w:rPr>
          <w:b/>
          <w:sz w:val="28"/>
          <w:szCs w:val="28"/>
          <w:shd w:val="clear" w:color="auto" w:fill="FFFFFF"/>
          <w:lang w:val="kk-KZ"/>
        </w:rPr>
        <w:t>КУКЕЕВА М.К.</w:t>
      </w:r>
      <w:r>
        <w:rPr>
          <w:b/>
          <w:sz w:val="28"/>
          <w:szCs w:val="28"/>
          <w:shd w:val="clear" w:color="auto" w:fill="FFFFFF"/>
          <w:lang w:val="kk-KZ"/>
        </w:rPr>
        <w:t>, ЛАБЕНОВА Р.С., СЕЙТИМБЕТОВА Д.Е.</w:t>
      </w:r>
    </w:p>
    <w:p w:rsidR="00025C6A" w:rsidRPr="00C14B2C" w:rsidRDefault="00025C6A" w:rsidP="00025C6A">
      <w:pPr>
        <w:jc w:val="center"/>
        <w:rPr>
          <w:rFonts w:ascii="Times New Roman" w:hAnsi="Times New Roman"/>
          <w:b/>
          <w:sz w:val="28"/>
          <w:szCs w:val="28"/>
          <w:lang w:val="kk-KZ"/>
        </w:rPr>
      </w:pPr>
    </w:p>
    <w:p w:rsidR="00025C6A" w:rsidRPr="004E31F4" w:rsidRDefault="00025C6A" w:rsidP="00025C6A">
      <w:pPr>
        <w:jc w:val="center"/>
        <w:rPr>
          <w:rFonts w:ascii="Times New Roman" w:hAnsi="Times New Roman"/>
          <w:b/>
          <w:szCs w:val="28"/>
          <w:lang w:val="kk-KZ"/>
        </w:rPr>
      </w:pPr>
    </w:p>
    <w:p w:rsidR="00025C6A" w:rsidRPr="004E31F4" w:rsidRDefault="00025C6A" w:rsidP="00025C6A">
      <w:pPr>
        <w:jc w:val="center"/>
        <w:rPr>
          <w:rFonts w:ascii="Times New Roman" w:hAnsi="Times New Roman"/>
          <w:b/>
          <w:szCs w:val="28"/>
          <w:lang w:val="kk-KZ" w:eastAsia="ko-KR"/>
        </w:rPr>
      </w:pPr>
    </w:p>
    <w:p w:rsidR="00365D46" w:rsidRPr="00365D46" w:rsidRDefault="00365D46" w:rsidP="00365D46">
      <w:pPr>
        <w:pStyle w:val="aa"/>
        <w:shd w:val="clear" w:color="auto" w:fill="FFFFFF"/>
        <w:spacing w:before="0" w:beforeAutospacing="0" w:after="0" w:afterAutospacing="0"/>
        <w:jc w:val="center"/>
        <w:rPr>
          <w:b/>
          <w:sz w:val="28"/>
          <w:szCs w:val="28"/>
          <w:shd w:val="clear" w:color="auto" w:fill="FFFFFF"/>
          <w:lang w:val="kk-KZ"/>
        </w:rPr>
      </w:pPr>
      <w:r w:rsidRPr="00365D46">
        <w:rPr>
          <w:b/>
          <w:sz w:val="28"/>
          <w:szCs w:val="28"/>
          <w:lang w:val="kk-KZ"/>
        </w:rPr>
        <w:t>БАЛАЛАР МЕН ЖАСӨСПІРІМДЕРГЕ КІТАПХАНАЛЫҚ КЫЗМЕТ КӨРСЕТУ</w:t>
      </w:r>
    </w:p>
    <w:p w:rsidR="00025C6A" w:rsidRPr="00365D46" w:rsidRDefault="00025C6A" w:rsidP="00025C6A">
      <w:pPr>
        <w:jc w:val="center"/>
        <w:rPr>
          <w:rFonts w:ascii="Times New Roman" w:hAnsi="Times New Roman"/>
          <w:b/>
          <w:szCs w:val="28"/>
          <w:lang w:val="kk-KZ"/>
        </w:rPr>
      </w:pPr>
    </w:p>
    <w:p w:rsidR="00094637" w:rsidRDefault="00094637" w:rsidP="00094637">
      <w:pPr>
        <w:contextualSpacing/>
        <w:jc w:val="center"/>
        <w:rPr>
          <w:rFonts w:ascii="Times New Roman" w:hAnsi="Times New Roman"/>
          <w:b/>
          <w:szCs w:val="28"/>
          <w:lang w:val="kk-KZ" w:eastAsia="ko-KR"/>
        </w:rPr>
      </w:pPr>
    </w:p>
    <w:p w:rsidR="00094637" w:rsidRDefault="00094637" w:rsidP="00094637">
      <w:pPr>
        <w:contextualSpacing/>
        <w:jc w:val="center"/>
        <w:rPr>
          <w:rFonts w:ascii="Times New Roman" w:hAnsi="Times New Roman"/>
          <w:b/>
          <w:szCs w:val="28"/>
          <w:lang w:val="kk-KZ" w:eastAsia="ko-KR"/>
        </w:rPr>
      </w:pPr>
    </w:p>
    <w:p w:rsidR="00095E2A" w:rsidRDefault="00094637" w:rsidP="00094637">
      <w:pPr>
        <w:contextualSpacing/>
        <w:jc w:val="center"/>
        <w:rPr>
          <w:rFonts w:ascii="Times New Roman" w:hAnsi="Times New Roman"/>
          <w:b/>
          <w:sz w:val="28"/>
          <w:szCs w:val="28"/>
          <w:lang w:val="kk-KZ"/>
        </w:rPr>
      </w:pPr>
      <w:r w:rsidRPr="00094637">
        <w:rPr>
          <w:rFonts w:ascii="Times New Roman" w:hAnsi="Times New Roman"/>
          <w:b/>
          <w:sz w:val="28"/>
          <w:szCs w:val="28"/>
          <w:lang w:val="kk-KZ" w:eastAsia="ko-KR"/>
        </w:rPr>
        <w:t>6</w:t>
      </w:r>
      <w:r w:rsidRPr="00094637">
        <w:rPr>
          <w:rFonts w:ascii="Times New Roman" w:hAnsi="Times New Roman" w:hint="eastAsia"/>
          <w:b/>
          <w:sz w:val="28"/>
          <w:szCs w:val="28"/>
          <w:lang w:val="kk-KZ" w:eastAsia="ko-KR"/>
        </w:rPr>
        <w:t>В</w:t>
      </w:r>
      <w:r w:rsidRPr="00094637">
        <w:rPr>
          <w:rFonts w:ascii="Times New Roman" w:hAnsi="Times New Roman"/>
          <w:b/>
          <w:sz w:val="28"/>
          <w:szCs w:val="28"/>
          <w:lang w:val="kk-KZ" w:eastAsia="ko-KR"/>
        </w:rPr>
        <w:t>023210</w:t>
      </w:r>
      <w:r w:rsidRPr="00094637">
        <w:rPr>
          <w:rFonts w:ascii="Times New Roman" w:hAnsi="Times New Roman"/>
          <w:b/>
          <w:sz w:val="28"/>
          <w:szCs w:val="28"/>
          <w:lang w:val="kk-KZ"/>
        </w:rPr>
        <w:t xml:space="preserve"> - «Кітапхана ісі» </w:t>
      </w:r>
      <w:r w:rsidR="00095E2A">
        <w:rPr>
          <w:rFonts w:ascii="Times New Roman" w:hAnsi="Times New Roman"/>
          <w:b/>
          <w:sz w:val="28"/>
          <w:szCs w:val="28"/>
          <w:lang w:val="kk-KZ"/>
        </w:rPr>
        <w:t xml:space="preserve">білім  беру бағдарламасы </w:t>
      </w:r>
    </w:p>
    <w:p w:rsidR="00094637" w:rsidRPr="00094637" w:rsidRDefault="00095E2A" w:rsidP="00094637">
      <w:pPr>
        <w:contextualSpacing/>
        <w:jc w:val="center"/>
        <w:rPr>
          <w:rFonts w:ascii="Times New Roman" w:hAnsi="Times New Roman"/>
          <w:b/>
          <w:sz w:val="28"/>
          <w:szCs w:val="28"/>
          <w:lang w:val="kk-KZ"/>
        </w:rPr>
      </w:pPr>
      <w:r>
        <w:rPr>
          <w:rFonts w:ascii="Times New Roman" w:hAnsi="Times New Roman"/>
          <w:b/>
          <w:sz w:val="28"/>
          <w:szCs w:val="28"/>
          <w:lang w:val="kk-KZ"/>
        </w:rPr>
        <w:t xml:space="preserve">білім алушылары </w:t>
      </w:r>
      <w:r w:rsidR="00094637" w:rsidRPr="00094637">
        <w:rPr>
          <w:rFonts w:ascii="Times New Roman" w:hAnsi="Times New Roman"/>
          <w:b/>
          <w:sz w:val="28"/>
          <w:szCs w:val="28"/>
          <w:lang w:val="kk-KZ"/>
        </w:rPr>
        <w:t xml:space="preserve"> ү</w:t>
      </w:r>
      <w:r w:rsidR="00094637" w:rsidRPr="00094637">
        <w:rPr>
          <w:rFonts w:ascii="Times New Roman" w:hAnsi="Times New Roman" w:hint="eastAsia"/>
          <w:b/>
          <w:sz w:val="28"/>
          <w:szCs w:val="28"/>
          <w:lang w:val="kk-KZ"/>
        </w:rPr>
        <w:t>шін</w:t>
      </w:r>
    </w:p>
    <w:p w:rsidR="00094637" w:rsidRPr="00094637" w:rsidRDefault="00094637" w:rsidP="00094637">
      <w:pPr>
        <w:pStyle w:val="3"/>
        <w:ind w:right="50"/>
        <w:rPr>
          <w:sz w:val="28"/>
          <w:szCs w:val="28"/>
          <w:lang w:val="kk-KZ" w:eastAsia="ko-KR"/>
        </w:rPr>
      </w:pPr>
    </w:p>
    <w:p w:rsidR="00025C6A" w:rsidRPr="00094637" w:rsidRDefault="001B38D9" w:rsidP="00025C6A">
      <w:pPr>
        <w:jc w:val="center"/>
        <w:rPr>
          <w:rFonts w:ascii="Times New Roman" w:hAnsi="Times New Roman"/>
          <w:b/>
          <w:caps/>
          <w:sz w:val="28"/>
          <w:szCs w:val="28"/>
          <w:lang w:val="kk-KZ"/>
        </w:rPr>
      </w:pPr>
      <w:r>
        <w:rPr>
          <w:rFonts w:ascii="Times New Roman" w:hAnsi="Times New Roman"/>
          <w:b/>
          <w:sz w:val="28"/>
          <w:szCs w:val="28"/>
          <w:lang w:val="kk-KZ"/>
        </w:rPr>
        <w:t xml:space="preserve">ОҚУ </w:t>
      </w:r>
      <w:r w:rsidR="00025C6A" w:rsidRPr="00094637">
        <w:rPr>
          <w:rFonts w:ascii="Times New Roman" w:hAnsi="Times New Roman"/>
          <w:b/>
          <w:sz w:val="28"/>
          <w:szCs w:val="28"/>
          <w:lang w:val="kk-KZ"/>
        </w:rPr>
        <w:t>ҚҰРАЛЫ</w:t>
      </w:r>
    </w:p>
    <w:p w:rsidR="00025C6A" w:rsidRPr="004E31F4" w:rsidRDefault="00025C6A" w:rsidP="00025C6A">
      <w:pPr>
        <w:pStyle w:val="3"/>
        <w:ind w:right="50"/>
        <w:rPr>
          <w:szCs w:val="28"/>
          <w:lang w:val="kk-KZ" w:eastAsia="ko-KR"/>
        </w:rPr>
      </w:pPr>
    </w:p>
    <w:p w:rsidR="00094637" w:rsidRPr="00EA449F" w:rsidRDefault="00094637" w:rsidP="00094637">
      <w:pPr>
        <w:contextualSpacing/>
        <w:rPr>
          <w:rFonts w:ascii="Times New Roman" w:hAnsi="Times New Roman"/>
          <w:b/>
          <w:szCs w:val="28"/>
          <w:lang w:val="kk-KZ"/>
        </w:rPr>
      </w:pPr>
    </w:p>
    <w:p w:rsidR="00025C6A" w:rsidRDefault="00025C6A" w:rsidP="00025C6A">
      <w:pPr>
        <w:jc w:val="center"/>
        <w:rPr>
          <w:rFonts w:ascii="Times New Roman" w:hAnsi="Times New Roman"/>
          <w:szCs w:val="28"/>
          <w:lang w:val="kk-KZ"/>
        </w:rPr>
      </w:pPr>
    </w:p>
    <w:p w:rsidR="001B38D9" w:rsidRDefault="001B38D9" w:rsidP="00025C6A">
      <w:pPr>
        <w:jc w:val="center"/>
        <w:rPr>
          <w:rFonts w:ascii="Times New Roman" w:hAnsi="Times New Roman"/>
          <w:szCs w:val="28"/>
          <w:lang w:val="kk-KZ"/>
        </w:rPr>
      </w:pPr>
    </w:p>
    <w:p w:rsidR="001B38D9" w:rsidRDefault="001B38D9" w:rsidP="00025C6A">
      <w:pPr>
        <w:jc w:val="center"/>
        <w:rPr>
          <w:rFonts w:ascii="Times New Roman" w:hAnsi="Times New Roman"/>
          <w:szCs w:val="28"/>
          <w:lang w:val="kk-KZ"/>
        </w:rPr>
      </w:pPr>
    </w:p>
    <w:p w:rsidR="001B38D9" w:rsidRDefault="001B38D9" w:rsidP="00025C6A">
      <w:pPr>
        <w:jc w:val="center"/>
        <w:rPr>
          <w:rFonts w:ascii="Times New Roman" w:hAnsi="Times New Roman"/>
          <w:szCs w:val="28"/>
          <w:lang w:val="kk-KZ"/>
        </w:rPr>
      </w:pPr>
    </w:p>
    <w:p w:rsidR="001B38D9" w:rsidRDefault="001B38D9" w:rsidP="00025C6A">
      <w:pPr>
        <w:jc w:val="center"/>
        <w:rPr>
          <w:rFonts w:ascii="Times New Roman" w:hAnsi="Times New Roman"/>
          <w:szCs w:val="28"/>
          <w:lang w:val="kk-KZ"/>
        </w:rPr>
      </w:pPr>
    </w:p>
    <w:p w:rsidR="001B38D9" w:rsidRDefault="001B38D9" w:rsidP="00025C6A">
      <w:pPr>
        <w:jc w:val="center"/>
        <w:rPr>
          <w:rFonts w:ascii="Times New Roman" w:hAnsi="Times New Roman"/>
          <w:szCs w:val="28"/>
          <w:lang w:val="kk-KZ"/>
        </w:rPr>
      </w:pPr>
    </w:p>
    <w:p w:rsidR="001B38D9" w:rsidRPr="004E31F4" w:rsidRDefault="001B38D9" w:rsidP="00025C6A">
      <w:pPr>
        <w:jc w:val="center"/>
        <w:rPr>
          <w:rFonts w:ascii="Times New Roman" w:hAnsi="Times New Roman"/>
          <w:szCs w:val="28"/>
          <w:lang w:val="kk-KZ"/>
        </w:rPr>
      </w:pPr>
    </w:p>
    <w:p w:rsidR="00025C6A" w:rsidRPr="00307508" w:rsidRDefault="00025C6A" w:rsidP="00025C6A">
      <w:pPr>
        <w:jc w:val="center"/>
        <w:rPr>
          <w:rFonts w:ascii="Times New Roman" w:hAnsi="Times New Roman"/>
          <w:sz w:val="28"/>
          <w:szCs w:val="28"/>
          <w:lang w:val="kk-KZ"/>
        </w:rPr>
      </w:pPr>
      <w:r w:rsidRPr="00307508">
        <w:rPr>
          <w:rFonts w:ascii="Times New Roman" w:hAnsi="Times New Roman"/>
          <w:sz w:val="28"/>
          <w:szCs w:val="28"/>
          <w:lang w:val="kk-KZ"/>
        </w:rPr>
        <w:t>Шымкент, 2022</w:t>
      </w:r>
    </w:p>
    <w:p w:rsidR="00025C6A" w:rsidRPr="007B2F6A" w:rsidRDefault="00025C6A" w:rsidP="00025C6A">
      <w:pPr>
        <w:shd w:val="clear" w:color="auto" w:fill="FFFFFF"/>
        <w:spacing w:after="0" w:line="240" w:lineRule="auto"/>
        <w:rPr>
          <w:rFonts w:ascii="Times New Roman" w:hAnsi="Times New Roman"/>
          <w:sz w:val="28"/>
          <w:szCs w:val="28"/>
          <w:lang w:val="kk-KZ"/>
        </w:rPr>
      </w:pPr>
      <w:r w:rsidRPr="007B2F6A">
        <w:rPr>
          <w:rFonts w:ascii="Times New Roman" w:hAnsi="Times New Roman"/>
          <w:sz w:val="28"/>
          <w:szCs w:val="28"/>
          <w:lang w:val="kk-KZ"/>
        </w:rPr>
        <w:lastRenderedPageBreak/>
        <w:t>ӘОЖ 02 (075.8)</w:t>
      </w:r>
    </w:p>
    <w:p w:rsidR="00025C6A" w:rsidRPr="007B2F6A" w:rsidRDefault="00025C6A" w:rsidP="00025C6A">
      <w:pPr>
        <w:shd w:val="clear" w:color="auto" w:fill="FFFFFF"/>
        <w:spacing w:after="0" w:line="240" w:lineRule="auto"/>
        <w:rPr>
          <w:rFonts w:ascii="Times New Roman" w:hAnsi="Times New Roman"/>
          <w:sz w:val="28"/>
          <w:szCs w:val="28"/>
          <w:lang w:val="kk-KZ"/>
        </w:rPr>
      </w:pPr>
      <w:r w:rsidRPr="007B2F6A">
        <w:rPr>
          <w:rFonts w:ascii="Times New Roman" w:hAnsi="Times New Roman"/>
          <w:sz w:val="28"/>
          <w:szCs w:val="28"/>
          <w:lang w:val="kk-KZ"/>
        </w:rPr>
        <w:t>КБЖ 78.37я73</w:t>
      </w:r>
    </w:p>
    <w:p w:rsidR="00025C6A" w:rsidRPr="007B2F6A" w:rsidRDefault="00025C6A" w:rsidP="00025C6A">
      <w:pPr>
        <w:shd w:val="clear" w:color="auto" w:fill="FFFFFF"/>
        <w:spacing w:after="0" w:line="240" w:lineRule="auto"/>
        <w:rPr>
          <w:rFonts w:ascii="Times New Roman" w:hAnsi="Times New Roman"/>
          <w:sz w:val="28"/>
          <w:szCs w:val="28"/>
          <w:lang w:val="kk-KZ"/>
        </w:rPr>
      </w:pPr>
      <w:r w:rsidRPr="007B2F6A">
        <w:rPr>
          <w:rFonts w:ascii="Times New Roman" w:hAnsi="Times New Roman"/>
          <w:sz w:val="28"/>
          <w:szCs w:val="28"/>
          <w:lang w:val="kk-KZ"/>
        </w:rPr>
        <w:t>К 59</w:t>
      </w:r>
    </w:p>
    <w:p w:rsidR="00095E2A" w:rsidRDefault="00095E2A" w:rsidP="00025C6A">
      <w:pPr>
        <w:shd w:val="clear" w:color="auto" w:fill="FFFFFF"/>
        <w:ind w:firstLine="709"/>
        <w:jc w:val="both"/>
        <w:rPr>
          <w:rFonts w:ascii="Times New Roman" w:hAnsi="Times New Roman"/>
          <w:noProof/>
          <w:szCs w:val="28"/>
          <w:lang w:val="kk-KZ"/>
        </w:rPr>
      </w:pPr>
    </w:p>
    <w:p w:rsidR="00307508" w:rsidRPr="00307508" w:rsidRDefault="001B38D9" w:rsidP="00307508">
      <w:pPr>
        <w:jc w:val="both"/>
        <w:rPr>
          <w:rFonts w:ascii="Times New Roman" w:hAnsi="Times New Roman"/>
          <w:sz w:val="28"/>
          <w:szCs w:val="28"/>
          <w:lang w:val="kk-KZ" w:eastAsia="ko-KR"/>
        </w:rPr>
      </w:pPr>
      <w:r>
        <w:rPr>
          <w:rFonts w:ascii="Times New Roman" w:hAnsi="Times New Roman"/>
          <w:noProof/>
          <w:sz w:val="28"/>
          <w:szCs w:val="28"/>
          <w:lang w:val="kk-KZ"/>
        </w:rPr>
        <w:t>Кукеева М.К.,</w:t>
      </w:r>
      <w:r w:rsidR="00307508" w:rsidRPr="00307508">
        <w:rPr>
          <w:rFonts w:ascii="Times New Roman" w:hAnsi="Times New Roman"/>
          <w:noProof/>
          <w:sz w:val="28"/>
          <w:szCs w:val="28"/>
          <w:lang w:val="kk-KZ"/>
        </w:rPr>
        <w:t xml:space="preserve">ЛабеноваР.С., Сейтимбетова Д.Е. </w:t>
      </w:r>
      <w:r w:rsidR="00307508" w:rsidRPr="00307508">
        <w:rPr>
          <w:rFonts w:ascii="Times New Roman" w:hAnsi="Times New Roman"/>
          <w:sz w:val="28"/>
          <w:szCs w:val="28"/>
          <w:lang w:val="kk-KZ"/>
        </w:rPr>
        <w:t>Балалар мен жасөспірімдерге кітапханалық-ақпараттық қызмет көрсету</w:t>
      </w:r>
      <w:r w:rsidR="00307508">
        <w:rPr>
          <w:rFonts w:ascii="Times New Roman" w:hAnsi="Times New Roman"/>
          <w:sz w:val="28"/>
          <w:szCs w:val="28"/>
          <w:lang w:val="kk-KZ"/>
        </w:rPr>
        <w:t xml:space="preserve">./ </w:t>
      </w:r>
      <w:r w:rsidR="00307508" w:rsidRPr="00307508">
        <w:rPr>
          <w:rFonts w:ascii="Times New Roman" w:hAnsi="Times New Roman"/>
          <w:noProof/>
          <w:sz w:val="28"/>
          <w:szCs w:val="28"/>
          <w:lang w:val="kk-KZ"/>
        </w:rPr>
        <w:t xml:space="preserve"> </w:t>
      </w:r>
      <w:r w:rsidR="00025C6A" w:rsidRPr="00307508">
        <w:rPr>
          <w:rFonts w:ascii="Times New Roman" w:hAnsi="Times New Roman"/>
          <w:noProof/>
          <w:sz w:val="28"/>
          <w:szCs w:val="28"/>
          <w:lang w:val="kk-KZ"/>
        </w:rPr>
        <w:t>Оқу құралы</w:t>
      </w:r>
      <w:r w:rsidR="00307508">
        <w:rPr>
          <w:rFonts w:ascii="Times New Roman" w:hAnsi="Times New Roman"/>
          <w:noProof/>
          <w:sz w:val="28"/>
          <w:szCs w:val="28"/>
          <w:lang w:val="kk-KZ"/>
        </w:rPr>
        <w:t>.-</w:t>
      </w:r>
      <w:r w:rsidR="00307508" w:rsidRPr="00307508">
        <w:rPr>
          <w:sz w:val="28"/>
          <w:szCs w:val="28"/>
          <w:lang w:val="kk-KZ"/>
        </w:rPr>
        <w:t xml:space="preserve"> </w:t>
      </w:r>
      <w:r w:rsidR="00307508" w:rsidRPr="00307508">
        <w:rPr>
          <w:rFonts w:ascii="Times New Roman" w:hAnsi="Times New Roman"/>
          <w:sz w:val="28"/>
          <w:szCs w:val="28"/>
          <w:lang w:val="kk-KZ"/>
        </w:rPr>
        <w:t>Шымкент: М.Әуезов атындағы Оңтүстік Қазақстан университеті, 2020.  -  214  бет.</w:t>
      </w:r>
    </w:p>
    <w:p w:rsidR="00025C6A" w:rsidRPr="004E31F4" w:rsidRDefault="00307508" w:rsidP="00025C6A">
      <w:pPr>
        <w:jc w:val="both"/>
        <w:rPr>
          <w:rFonts w:ascii="Times New Roman" w:hAnsi="Times New Roman"/>
          <w:szCs w:val="28"/>
          <w:lang w:val="kk-KZ"/>
        </w:rPr>
      </w:pPr>
      <w:r>
        <w:rPr>
          <w:rFonts w:ascii="Times New Roman" w:hAnsi="Times New Roman"/>
          <w:szCs w:val="28"/>
          <w:lang w:val="kk-KZ"/>
        </w:rPr>
        <w:t xml:space="preserve"> </w:t>
      </w:r>
      <w:r w:rsidRPr="00307508">
        <w:rPr>
          <w:rFonts w:ascii="Times New Roman" w:hAnsi="Times New Roman"/>
          <w:sz w:val="28"/>
          <w:szCs w:val="28"/>
          <w:lang w:val="kk-KZ"/>
        </w:rPr>
        <w:t>Балалар мен жасөспірімдерге кітапханалық-ақпараттық қызмет көрсету</w:t>
      </w:r>
      <w:r>
        <w:rPr>
          <w:rFonts w:ascii="Times New Roman" w:hAnsi="Times New Roman"/>
          <w:sz w:val="28"/>
          <w:szCs w:val="28"/>
          <w:lang w:val="kk-KZ"/>
        </w:rPr>
        <w:t xml:space="preserve">./Оқу құралы. 6В03210-Кітапхана ісі білім беру бағдарламасы білім алушыларына арналған. </w:t>
      </w:r>
    </w:p>
    <w:p w:rsidR="00307508" w:rsidRPr="00307508" w:rsidRDefault="00307508" w:rsidP="00307508">
      <w:pPr>
        <w:jc w:val="both"/>
        <w:rPr>
          <w:rFonts w:ascii="Times New Roman" w:hAnsi="Times New Roman"/>
          <w:sz w:val="28"/>
          <w:szCs w:val="28"/>
          <w:lang w:val="kk-KZ" w:eastAsia="ko-KR"/>
        </w:rPr>
      </w:pPr>
      <w:r w:rsidRPr="00307508">
        <w:rPr>
          <w:rFonts w:ascii="Times New Roman" w:hAnsi="Times New Roman"/>
          <w:sz w:val="28"/>
          <w:szCs w:val="28"/>
          <w:lang w:val="kk-KZ" w:eastAsia="ko-KR"/>
        </w:rPr>
        <w:t>Пікір айтушылар</w:t>
      </w:r>
      <w:r w:rsidRPr="00307508">
        <w:rPr>
          <w:rFonts w:ascii="Times New Roman" w:hAnsi="Times New Roman"/>
          <w:sz w:val="28"/>
          <w:szCs w:val="28"/>
          <w:lang w:val="ca-ES" w:eastAsia="ko-KR"/>
        </w:rPr>
        <w:t>:</w:t>
      </w:r>
      <w:r w:rsidRPr="00307508">
        <w:rPr>
          <w:rFonts w:ascii="Times New Roman" w:hAnsi="Times New Roman"/>
          <w:sz w:val="28"/>
          <w:szCs w:val="28"/>
          <w:lang w:val="kk-KZ" w:eastAsia="ko-KR"/>
        </w:rPr>
        <w:t xml:space="preserve"> </w:t>
      </w:r>
    </w:p>
    <w:tbl>
      <w:tblPr>
        <w:tblW w:w="0" w:type="auto"/>
        <w:tblInd w:w="675" w:type="dxa"/>
        <w:tblLook w:val="04A0"/>
      </w:tblPr>
      <w:tblGrid>
        <w:gridCol w:w="2552"/>
        <w:gridCol w:w="6059"/>
      </w:tblGrid>
      <w:tr w:rsidR="00025C6A" w:rsidRPr="00307508" w:rsidTr="00B60A7A">
        <w:tc>
          <w:tcPr>
            <w:tcW w:w="2552" w:type="dxa"/>
          </w:tcPr>
          <w:p w:rsidR="00B60A7A" w:rsidRPr="00B60A7A" w:rsidRDefault="00025C6A" w:rsidP="00B60A7A">
            <w:pPr>
              <w:rPr>
                <w:rFonts w:ascii="Times New Roman" w:hAnsi="Times New Roman"/>
                <w:i/>
                <w:sz w:val="28"/>
                <w:szCs w:val="28"/>
                <w:lang w:val="kk-KZ"/>
              </w:rPr>
            </w:pPr>
            <w:r w:rsidRPr="00B60A7A">
              <w:rPr>
                <w:rFonts w:ascii="Times New Roman" w:hAnsi="Times New Roman"/>
                <w:sz w:val="28"/>
                <w:szCs w:val="28"/>
                <w:lang w:val="kk-KZ"/>
              </w:rPr>
              <w:t>Мусаева С.Т.</w:t>
            </w:r>
          </w:p>
        </w:tc>
        <w:tc>
          <w:tcPr>
            <w:tcW w:w="6059" w:type="dxa"/>
          </w:tcPr>
          <w:p w:rsidR="00025C6A" w:rsidRPr="00B60A7A" w:rsidRDefault="00025C6A" w:rsidP="00B60A7A">
            <w:pPr>
              <w:jc w:val="both"/>
              <w:rPr>
                <w:rFonts w:ascii="Times New Roman" w:hAnsi="Times New Roman"/>
                <w:i/>
                <w:sz w:val="28"/>
                <w:szCs w:val="28"/>
                <w:lang w:val="kk-KZ"/>
              </w:rPr>
            </w:pPr>
            <w:r w:rsidRPr="00B60A7A">
              <w:rPr>
                <w:rFonts w:ascii="Times New Roman" w:hAnsi="Times New Roman"/>
                <w:sz w:val="28"/>
                <w:szCs w:val="28"/>
                <w:lang w:val="kk-KZ"/>
              </w:rPr>
              <w:t xml:space="preserve">  - педагогика  ғылымдарының кандидаты, М.Әуезов атындағы ОҚУ </w:t>
            </w:r>
            <w:r w:rsidR="00B60A7A" w:rsidRPr="00B60A7A">
              <w:rPr>
                <w:rFonts w:ascii="Times New Roman" w:hAnsi="Times New Roman"/>
                <w:sz w:val="28"/>
                <w:szCs w:val="28"/>
                <w:lang w:val="kk-KZ"/>
              </w:rPr>
              <w:t xml:space="preserve">доценті </w:t>
            </w:r>
            <w:r w:rsidRPr="00B60A7A">
              <w:rPr>
                <w:rFonts w:ascii="Times New Roman" w:hAnsi="Times New Roman"/>
                <w:sz w:val="28"/>
                <w:szCs w:val="28"/>
                <w:lang w:val="kk-KZ"/>
              </w:rPr>
              <w:t xml:space="preserve"> </w:t>
            </w:r>
          </w:p>
        </w:tc>
      </w:tr>
      <w:tr w:rsidR="00B60A7A" w:rsidRPr="00307508" w:rsidTr="00B60A7A">
        <w:tc>
          <w:tcPr>
            <w:tcW w:w="2552" w:type="dxa"/>
          </w:tcPr>
          <w:p w:rsidR="00B60A7A" w:rsidRPr="00B60A7A" w:rsidRDefault="00B60A7A" w:rsidP="00095E2A">
            <w:pPr>
              <w:rPr>
                <w:rFonts w:ascii="Times New Roman" w:hAnsi="Times New Roman"/>
                <w:sz w:val="28"/>
                <w:szCs w:val="28"/>
                <w:lang w:val="kk-KZ"/>
              </w:rPr>
            </w:pPr>
            <w:r w:rsidRPr="00B60A7A">
              <w:rPr>
                <w:rFonts w:ascii="Times New Roman" w:hAnsi="Times New Roman"/>
                <w:sz w:val="28"/>
                <w:szCs w:val="28"/>
                <w:lang w:val="kk-KZ"/>
              </w:rPr>
              <w:t>Шамбулова Х.К.</w:t>
            </w:r>
          </w:p>
        </w:tc>
        <w:tc>
          <w:tcPr>
            <w:tcW w:w="6059" w:type="dxa"/>
          </w:tcPr>
          <w:p w:rsidR="00B60A7A" w:rsidRPr="00B60A7A" w:rsidRDefault="00B60A7A" w:rsidP="00B60A7A">
            <w:pPr>
              <w:jc w:val="both"/>
              <w:rPr>
                <w:rFonts w:ascii="Times New Roman" w:hAnsi="Times New Roman"/>
                <w:sz w:val="28"/>
                <w:szCs w:val="28"/>
                <w:lang w:val="kk-KZ"/>
              </w:rPr>
            </w:pPr>
            <w:r w:rsidRPr="00B60A7A">
              <w:rPr>
                <w:rFonts w:ascii="Times New Roman" w:hAnsi="Times New Roman"/>
                <w:sz w:val="28"/>
                <w:szCs w:val="28"/>
                <w:lang w:val="kk-KZ"/>
              </w:rPr>
              <w:t>-Оңтүстік Қазақстан мемлекеттік педагогикалық университеті кітапхана басшысы</w:t>
            </w:r>
          </w:p>
          <w:p w:rsidR="00B60A7A" w:rsidRPr="00B60A7A" w:rsidRDefault="00B60A7A" w:rsidP="00095E2A">
            <w:pPr>
              <w:jc w:val="both"/>
              <w:rPr>
                <w:rFonts w:ascii="Times New Roman" w:hAnsi="Times New Roman"/>
                <w:sz w:val="28"/>
                <w:szCs w:val="28"/>
                <w:lang w:val="kk-KZ"/>
              </w:rPr>
            </w:pPr>
          </w:p>
        </w:tc>
      </w:tr>
      <w:tr w:rsidR="00025C6A" w:rsidRPr="00307508" w:rsidTr="00B60A7A">
        <w:tc>
          <w:tcPr>
            <w:tcW w:w="2552" w:type="dxa"/>
          </w:tcPr>
          <w:p w:rsidR="00025C6A" w:rsidRPr="00B60A7A" w:rsidRDefault="00993734" w:rsidP="00993734">
            <w:pPr>
              <w:rPr>
                <w:rFonts w:ascii="Times New Roman" w:hAnsi="Times New Roman"/>
                <w:i/>
                <w:sz w:val="28"/>
                <w:szCs w:val="28"/>
                <w:lang w:val="kk-KZ"/>
              </w:rPr>
            </w:pPr>
            <w:r w:rsidRPr="00B60A7A">
              <w:rPr>
                <w:rFonts w:ascii="Times New Roman" w:hAnsi="Times New Roman"/>
                <w:sz w:val="28"/>
                <w:szCs w:val="28"/>
                <w:lang w:val="kk-KZ"/>
              </w:rPr>
              <w:t>Тастыбаева Р.К.</w:t>
            </w:r>
            <w:r w:rsidR="00025C6A" w:rsidRPr="00B60A7A">
              <w:rPr>
                <w:rFonts w:ascii="Times New Roman" w:hAnsi="Times New Roman"/>
                <w:sz w:val="28"/>
                <w:szCs w:val="28"/>
                <w:lang w:val="kk-KZ"/>
              </w:rPr>
              <w:t xml:space="preserve">. </w:t>
            </w:r>
          </w:p>
        </w:tc>
        <w:tc>
          <w:tcPr>
            <w:tcW w:w="6059" w:type="dxa"/>
          </w:tcPr>
          <w:p w:rsidR="00025C6A" w:rsidRPr="00B60A7A" w:rsidRDefault="00B60A7A" w:rsidP="00993734">
            <w:pPr>
              <w:jc w:val="both"/>
              <w:rPr>
                <w:rFonts w:ascii="Times New Roman" w:hAnsi="Times New Roman"/>
                <w:sz w:val="28"/>
                <w:szCs w:val="28"/>
                <w:lang w:val="kk-KZ"/>
              </w:rPr>
            </w:pPr>
            <w:r w:rsidRPr="00B60A7A">
              <w:rPr>
                <w:rFonts w:ascii="Times New Roman" w:hAnsi="Times New Roman"/>
                <w:sz w:val="28"/>
                <w:szCs w:val="28"/>
                <w:lang w:val="kk-KZ"/>
              </w:rPr>
              <w:t>-</w:t>
            </w:r>
            <w:r w:rsidR="00993734" w:rsidRPr="00B60A7A">
              <w:rPr>
                <w:rFonts w:ascii="Times New Roman" w:hAnsi="Times New Roman"/>
                <w:sz w:val="28"/>
                <w:szCs w:val="28"/>
                <w:lang w:val="kk-KZ"/>
              </w:rPr>
              <w:t>Ө. Жолдасбеков атындағы №9 мектеп-лицей кітапхана меңгерушісі</w:t>
            </w:r>
          </w:p>
        </w:tc>
      </w:tr>
    </w:tbl>
    <w:p w:rsidR="00025C6A" w:rsidRPr="00993734" w:rsidRDefault="00025C6A" w:rsidP="00025C6A">
      <w:pPr>
        <w:jc w:val="both"/>
        <w:rPr>
          <w:rFonts w:ascii="Times New Roman" w:hAnsi="Times New Roman"/>
          <w:szCs w:val="28"/>
          <w:lang w:val="kk-KZ"/>
        </w:rPr>
      </w:pPr>
    </w:p>
    <w:p w:rsidR="00B60A7A" w:rsidRDefault="00B60A7A" w:rsidP="00025C6A">
      <w:pPr>
        <w:rPr>
          <w:rFonts w:ascii="Times New Roman" w:hAnsi="Times New Roman"/>
          <w:b/>
          <w:szCs w:val="28"/>
          <w:lang w:val="kk-KZ"/>
        </w:rPr>
      </w:pPr>
    </w:p>
    <w:p w:rsidR="00B60A7A" w:rsidRDefault="00B60A7A" w:rsidP="00025C6A">
      <w:pPr>
        <w:rPr>
          <w:rFonts w:ascii="Times New Roman" w:hAnsi="Times New Roman"/>
          <w:b/>
          <w:szCs w:val="28"/>
          <w:lang w:val="kk-KZ"/>
        </w:rPr>
      </w:pPr>
    </w:p>
    <w:p w:rsidR="00B60A7A" w:rsidRDefault="00B60A7A" w:rsidP="00025C6A">
      <w:pPr>
        <w:rPr>
          <w:rFonts w:ascii="Times New Roman" w:hAnsi="Times New Roman"/>
          <w:b/>
          <w:szCs w:val="28"/>
          <w:lang w:val="kk-KZ"/>
        </w:rPr>
      </w:pPr>
    </w:p>
    <w:p w:rsidR="00B60A7A" w:rsidRDefault="00B60A7A" w:rsidP="00025C6A">
      <w:pPr>
        <w:rPr>
          <w:rFonts w:ascii="Times New Roman" w:hAnsi="Times New Roman"/>
          <w:b/>
          <w:szCs w:val="28"/>
          <w:lang w:val="kk-KZ"/>
        </w:rPr>
      </w:pPr>
    </w:p>
    <w:p w:rsidR="00B60A7A" w:rsidRDefault="00B60A7A" w:rsidP="00025C6A">
      <w:pPr>
        <w:rPr>
          <w:rFonts w:ascii="Times New Roman" w:hAnsi="Times New Roman"/>
          <w:b/>
          <w:szCs w:val="28"/>
          <w:lang w:val="kk-KZ"/>
        </w:rPr>
      </w:pPr>
    </w:p>
    <w:p w:rsidR="00B60A7A" w:rsidRDefault="00B60A7A" w:rsidP="00025C6A">
      <w:pPr>
        <w:rPr>
          <w:rFonts w:ascii="Times New Roman" w:hAnsi="Times New Roman"/>
          <w:b/>
          <w:szCs w:val="28"/>
          <w:lang w:val="kk-KZ"/>
        </w:rPr>
      </w:pPr>
    </w:p>
    <w:p w:rsidR="00B60A7A" w:rsidRPr="00B60A7A" w:rsidRDefault="00B60A7A" w:rsidP="00B60A7A">
      <w:pPr>
        <w:ind w:firstLine="540"/>
        <w:rPr>
          <w:rFonts w:ascii="Times New Roman" w:hAnsi="Times New Roman"/>
          <w:sz w:val="28"/>
          <w:szCs w:val="28"/>
          <w:lang w:val="kk-KZ"/>
        </w:rPr>
      </w:pPr>
      <w:r w:rsidRPr="00B60A7A">
        <w:rPr>
          <w:rFonts w:ascii="Times New Roman" w:hAnsi="Times New Roman"/>
          <w:sz w:val="28"/>
          <w:szCs w:val="28"/>
          <w:lang w:val="kk-KZ"/>
        </w:rPr>
        <w:t>Оқу</w:t>
      </w:r>
      <w:r>
        <w:rPr>
          <w:rFonts w:ascii="Times New Roman" w:hAnsi="Times New Roman"/>
          <w:sz w:val="28"/>
          <w:szCs w:val="28"/>
          <w:lang w:val="kk-KZ"/>
        </w:rPr>
        <w:t xml:space="preserve"> құралын М.Әуезов атындағы ОҚ</w:t>
      </w:r>
      <w:r w:rsidRPr="00B60A7A">
        <w:rPr>
          <w:rFonts w:ascii="Times New Roman" w:hAnsi="Times New Roman"/>
          <w:sz w:val="28"/>
          <w:szCs w:val="28"/>
          <w:lang w:val="kk-KZ"/>
        </w:rPr>
        <w:t>У оқу-әдістемелік кеңесі басуға  ұсынған, хаттама № __  «___»  ___ 202</w:t>
      </w:r>
      <w:r>
        <w:rPr>
          <w:rFonts w:ascii="Times New Roman" w:hAnsi="Times New Roman"/>
          <w:sz w:val="28"/>
          <w:szCs w:val="28"/>
          <w:lang w:val="kk-KZ"/>
        </w:rPr>
        <w:t>2</w:t>
      </w:r>
      <w:r w:rsidRPr="00B60A7A">
        <w:rPr>
          <w:rFonts w:ascii="Times New Roman" w:hAnsi="Times New Roman"/>
          <w:sz w:val="28"/>
          <w:szCs w:val="28"/>
          <w:lang w:val="kk-KZ"/>
        </w:rPr>
        <w:t xml:space="preserve"> ж. </w:t>
      </w:r>
    </w:p>
    <w:p w:rsidR="00B60A7A" w:rsidRPr="00346168" w:rsidRDefault="00B60A7A" w:rsidP="00B60A7A">
      <w:pPr>
        <w:rPr>
          <w:lang w:val="kk-KZ"/>
        </w:rPr>
      </w:pPr>
    </w:p>
    <w:p w:rsidR="00B60A7A" w:rsidRDefault="00B60A7A" w:rsidP="00025C6A">
      <w:pPr>
        <w:rPr>
          <w:rFonts w:ascii="Times New Roman" w:hAnsi="Times New Roman"/>
          <w:b/>
          <w:szCs w:val="28"/>
          <w:lang w:val="kk-KZ"/>
        </w:rPr>
      </w:pPr>
    </w:p>
    <w:p w:rsidR="001B38D9" w:rsidRDefault="001B38D9" w:rsidP="00B60A7A">
      <w:pPr>
        <w:ind w:firstLine="709"/>
        <w:jc w:val="center"/>
        <w:rPr>
          <w:rFonts w:ascii="Times New Roman" w:hAnsi="Times New Roman"/>
          <w:b/>
          <w:sz w:val="28"/>
          <w:szCs w:val="28"/>
          <w:lang w:val="kk-KZ"/>
        </w:rPr>
      </w:pPr>
    </w:p>
    <w:p w:rsidR="00B60A7A" w:rsidRPr="00B60A7A" w:rsidRDefault="00B60A7A" w:rsidP="00B60A7A">
      <w:pPr>
        <w:ind w:firstLine="709"/>
        <w:jc w:val="center"/>
        <w:rPr>
          <w:rFonts w:ascii="Times New Roman" w:hAnsi="Times New Roman"/>
          <w:sz w:val="28"/>
          <w:szCs w:val="28"/>
          <w:lang w:val="kk-KZ"/>
        </w:rPr>
      </w:pPr>
      <w:r w:rsidRPr="00B60A7A">
        <w:rPr>
          <w:rFonts w:ascii="Times New Roman" w:hAnsi="Times New Roman"/>
          <w:b/>
          <w:sz w:val="28"/>
          <w:szCs w:val="28"/>
          <w:lang w:val="kk-KZ"/>
        </w:rPr>
        <w:lastRenderedPageBreak/>
        <w:t>АЛҒЫ СӨЗ</w:t>
      </w:r>
    </w:p>
    <w:p w:rsidR="00B60A7A" w:rsidRDefault="00B60A7A" w:rsidP="00025C6A">
      <w:pPr>
        <w:rPr>
          <w:rFonts w:ascii="Times New Roman" w:hAnsi="Times New Roman"/>
          <w:b/>
          <w:szCs w:val="28"/>
          <w:lang w:val="kk-KZ"/>
        </w:rPr>
      </w:pPr>
    </w:p>
    <w:p w:rsidR="00EB63B5" w:rsidRPr="00EB63B5" w:rsidRDefault="00EB63B5" w:rsidP="00EB63B5">
      <w:pPr>
        <w:pStyle w:val="af2"/>
        <w:spacing w:line="240" w:lineRule="auto"/>
        <w:ind w:left="57" w:right="57" w:firstLine="709"/>
        <w:jc w:val="both"/>
        <w:rPr>
          <w:noProof/>
          <w:szCs w:val="28"/>
          <w:lang w:val="kk-KZ"/>
        </w:rPr>
      </w:pPr>
      <w:r w:rsidRPr="00EB63B5">
        <w:rPr>
          <w:noProof/>
          <w:szCs w:val="28"/>
          <w:lang w:val="kk-KZ"/>
        </w:rPr>
        <w:t xml:space="preserve">ИФЛА- ның  мектеп кітапханасы Манифесінде: «Мектеп кітапханалары  оқыту бағдарламаларын, кітап т.б. ресурстарды  мектеп ұжымының  мүшелеріне насихаттай отырып, пайдаланушылардың сыни ойлау қабілетін оятып, ақпараттың барлық  түрлерін  тиімді пайдалануға тартады» деп жазылған. </w:t>
      </w:r>
    </w:p>
    <w:p w:rsidR="00EB63B5" w:rsidRPr="00EB63B5" w:rsidRDefault="00EB63B5" w:rsidP="00EB63B5">
      <w:pPr>
        <w:pStyle w:val="af2"/>
        <w:spacing w:line="240" w:lineRule="auto"/>
        <w:ind w:left="57" w:right="57" w:firstLine="709"/>
        <w:jc w:val="both"/>
        <w:rPr>
          <w:szCs w:val="28"/>
          <w:lang w:val="kk-KZ"/>
        </w:rPr>
      </w:pPr>
      <w:r w:rsidRPr="00EB63B5">
        <w:rPr>
          <w:szCs w:val="28"/>
          <w:lang w:val="kk-KZ"/>
        </w:rPr>
        <w:t xml:space="preserve">Компьютерлік инфрақұрылым  балалар және  мектеп кітапханалары  қызметіне түбегейлі өзгеріс енгізуде, оның ішінде дәстүрлі кітапханалық -библиографиялық жұмысқа басқаша көзқараспен қарауды талап етеді. Кітапхана жұмысының нәтижелілігі оның  кітапханалық ақпараттық  іс-әрекетінің дұрыс жолға қойылуына тікелей байланысты. </w:t>
      </w:r>
      <w:r w:rsidRPr="00EB63B5">
        <w:rPr>
          <w:noProof/>
          <w:szCs w:val="28"/>
          <w:lang w:val="kk-KZ"/>
        </w:rPr>
        <w:t xml:space="preserve"> Қай қоғамда болмасын кітапхана білімді  тереңдетудегі  қайнар бұлақтың көзі, ал оның қызметкерлері сол қоғамның белсенді мүшесі, қайнар бұлақтың  тұтқасы.         </w:t>
      </w:r>
    </w:p>
    <w:p w:rsidR="00EB63B5" w:rsidRPr="00EB63B5" w:rsidRDefault="00EB63B5" w:rsidP="00EB63B5">
      <w:pPr>
        <w:pStyle w:val="2"/>
        <w:spacing w:after="0" w:line="240" w:lineRule="auto"/>
        <w:ind w:left="0" w:firstLine="708"/>
        <w:jc w:val="both"/>
        <w:rPr>
          <w:rFonts w:ascii="Times New Roman" w:hAnsi="Times New Roman" w:cs="Times New Roman"/>
          <w:sz w:val="28"/>
          <w:szCs w:val="28"/>
          <w:lang w:val="kk-KZ"/>
        </w:rPr>
      </w:pPr>
      <w:r w:rsidRPr="00EB63B5">
        <w:rPr>
          <w:rFonts w:ascii="Times New Roman" w:hAnsi="Times New Roman" w:cs="Times New Roman"/>
          <w:sz w:val="28"/>
          <w:szCs w:val="28"/>
          <w:lang w:val="kk-KZ"/>
        </w:rPr>
        <w:t xml:space="preserve">Мектеп  кітапханасы жаңа мәдениетті алып жүруші -ақпараттық білім беру, оқу, ең бастысы қарым – қатынас, таным мәдениетінің бастаушысы. Білім беру жүйесінде  халықаралық стандарттарға сай, бәсекеге қабілетті  оқушы жастарды даярлауда  жалпы білім беретін мектептердің   білім беру үрдісін қамтамасыз етуде, үздіксіз біліктілігі мен өз бетінше білім алуын   жетілдіруде балалар мен мектеп кітапханасы маңызды роль атқарады. «Кітапханалық қызмет көрсету», «Кітапханатану»  пәндерімен байланыста  меңгеріледі.                </w:t>
      </w:r>
    </w:p>
    <w:p w:rsidR="00B60A7A" w:rsidRPr="00EB63B5" w:rsidRDefault="00B60A7A" w:rsidP="007B2F6A">
      <w:pPr>
        <w:shd w:val="clear" w:color="auto" w:fill="FFFFFF"/>
        <w:spacing w:after="0" w:line="240" w:lineRule="auto"/>
        <w:rPr>
          <w:rFonts w:ascii="Times New Roman" w:hAnsi="Times New Roman"/>
          <w:sz w:val="28"/>
          <w:szCs w:val="28"/>
          <w:lang w:val="kk-KZ"/>
        </w:rPr>
      </w:pPr>
    </w:p>
    <w:p w:rsidR="00B60A7A" w:rsidRDefault="00B60A7A" w:rsidP="007B2F6A">
      <w:pPr>
        <w:shd w:val="clear" w:color="auto" w:fill="FFFFFF"/>
        <w:spacing w:after="0" w:line="240" w:lineRule="auto"/>
        <w:rPr>
          <w:rFonts w:ascii="Times New Roman" w:hAnsi="Times New Roman"/>
          <w:sz w:val="28"/>
          <w:szCs w:val="28"/>
          <w:lang w:val="kk-KZ"/>
        </w:rPr>
      </w:pPr>
    </w:p>
    <w:p w:rsidR="00B60A7A" w:rsidRDefault="00B60A7A" w:rsidP="007B2F6A">
      <w:pPr>
        <w:shd w:val="clear" w:color="auto" w:fill="FFFFFF"/>
        <w:spacing w:after="0" w:line="240" w:lineRule="auto"/>
        <w:rPr>
          <w:rFonts w:ascii="Times New Roman" w:hAnsi="Times New Roman"/>
          <w:sz w:val="28"/>
          <w:szCs w:val="28"/>
          <w:lang w:val="kk-KZ"/>
        </w:rPr>
      </w:pPr>
    </w:p>
    <w:p w:rsidR="00B60A7A" w:rsidRPr="007B2F6A" w:rsidRDefault="00B60A7A" w:rsidP="007B2F6A">
      <w:pPr>
        <w:shd w:val="clear" w:color="auto" w:fill="FFFFFF"/>
        <w:spacing w:after="0" w:line="240" w:lineRule="auto"/>
        <w:rPr>
          <w:rFonts w:ascii="Times New Roman" w:hAnsi="Times New Roman"/>
          <w:sz w:val="28"/>
          <w:szCs w:val="28"/>
          <w:lang w:val="kk-KZ"/>
        </w:rPr>
      </w:pPr>
    </w:p>
    <w:p w:rsidR="00B60A7A" w:rsidRDefault="00B60A7A" w:rsidP="007B2F6A">
      <w:pPr>
        <w:shd w:val="clear" w:color="auto" w:fill="FFFFFF"/>
        <w:spacing w:after="0" w:line="240" w:lineRule="auto"/>
        <w:jc w:val="center"/>
        <w:rPr>
          <w:rFonts w:ascii="Times New Roman" w:hAnsi="Times New Roman"/>
          <w:b/>
          <w:caps/>
          <w:sz w:val="28"/>
          <w:szCs w:val="28"/>
          <w:lang w:val="kk-KZ"/>
        </w:rPr>
      </w:pPr>
    </w:p>
    <w:p w:rsidR="00B60A7A" w:rsidRDefault="00B60A7A" w:rsidP="007B2F6A">
      <w:pPr>
        <w:shd w:val="clear" w:color="auto" w:fill="FFFFFF"/>
        <w:spacing w:after="0" w:line="240" w:lineRule="auto"/>
        <w:jc w:val="center"/>
        <w:rPr>
          <w:rFonts w:ascii="Times New Roman" w:hAnsi="Times New Roman"/>
          <w:b/>
          <w:caps/>
          <w:sz w:val="28"/>
          <w:szCs w:val="28"/>
          <w:lang w:val="kk-KZ"/>
        </w:rPr>
      </w:pPr>
    </w:p>
    <w:p w:rsidR="00B60A7A" w:rsidRDefault="00B60A7A" w:rsidP="007B2F6A">
      <w:pPr>
        <w:shd w:val="clear" w:color="auto" w:fill="FFFFFF"/>
        <w:spacing w:after="0" w:line="240" w:lineRule="auto"/>
        <w:jc w:val="center"/>
        <w:rPr>
          <w:rFonts w:ascii="Times New Roman" w:hAnsi="Times New Roman"/>
          <w:b/>
          <w:caps/>
          <w:sz w:val="28"/>
          <w:szCs w:val="28"/>
          <w:lang w:val="kk-KZ"/>
        </w:rPr>
      </w:pPr>
    </w:p>
    <w:p w:rsidR="00B60A7A" w:rsidRDefault="00B60A7A"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EB63B5" w:rsidRDefault="00EB63B5" w:rsidP="007B2F6A">
      <w:pPr>
        <w:shd w:val="clear" w:color="auto" w:fill="FFFFFF"/>
        <w:spacing w:after="0" w:line="240" w:lineRule="auto"/>
        <w:jc w:val="center"/>
        <w:rPr>
          <w:rFonts w:ascii="Times New Roman" w:hAnsi="Times New Roman"/>
          <w:b/>
          <w:caps/>
          <w:sz w:val="28"/>
          <w:szCs w:val="28"/>
          <w:lang w:val="kk-KZ"/>
        </w:rPr>
      </w:pPr>
    </w:p>
    <w:p w:rsidR="00B60A7A" w:rsidRDefault="00B60A7A" w:rsidP="007B2F6A">
      <w:pPr>
        <w:shd w:val="clear" w:color="auto" w:fill="FFFFFF"/>
        <w:spacing w:after="0" w:line="240" w:lineRule="auto"/>
        <w:jc w:val="center"/>
        <w:rPr>
          <w:rFonts w:ascii="Times New Roman" w:hAnsi="Times New Roman"/>
          <w:b/>
          <w:caps/>
          <w:sz w:val="28"/>
          <w:szCs w:val="28"/>
          <w:lang w:val="kk-KZ"/>
        </w:rPr>
      </w:pPr>
    </w:p>
    <w:p w:rsidR="0097332B" w:rsidRDefault="0097332B" w:rsidP="007B2F6A">
      <w:pPr>
        <w:shd w:val="clear" w:color="auto" w:fill="FFFFFF"/>
        <w:spacing w:after="0" w:line="240" w:lineRule="auto"/>
        <w:jc w:val="center"/>
        <w:rPr>
          <w:rFonts w:ascii="Times New Roman" w:hAnsi="Times New Roman"/>
          <w:b/>
          <w:caps/>
          <w:sz w:val="28"/>
          <w:szCs w:val="28"/>
          <w:lang w:val="kk-KZ"/>
        </w:rPr>
      </w:pPr>
    </w:p>
    <w:p w:rsidR="0097332B" w:rsidRDefault="0097332B" w:rsidP="007B2F6A">
      <w:pPr>
        <w:shd w:val="clear" w:color="auto" w:fill="FFFFFF"/>
        <w:spacing w:after="0" w:line="240" w:lineRule="auto"/>
        <w:jc w:val="center"/>
        <w:rPr>
          <w:rFonts w:ascii="Times New Roman" w:hAnsi="Times New Roman"/>
          <w:b/>
          <w:caps/>
          <w:sz w:val="28"/>
          <w:szCs w:val="28"/>
          <w:lang w:val="kk-KZ"/>
        </w:rPr>
      </w:pPr>
    </w:p>
    <w:p w:rsidR="00534BD4" w:rsidRPr="00095E2A" w:rsidRDefault="00534BD4" w:rsidP="007B2F6A">
      <w:pPr>
        <w:shd w:val="clear" w:color="auto" w:fill="FFFFFF"/>
        <w:spacing w:after="0" w:line="240" w:lineRule="auto"/>
        <w:jc w:val="center"/>
        <w:rPr>
          <w:rFonts w:ascii="Times New Roman" w:hAnsi="Times New Roman"/>
          <w:b/>
          <w:caps/>
          <w:sz w:val="28"/>
          <w:szCs w:val="28"/>
          <w:lang w:val="kk-KZ"/>
        </w:rPr>
      </w:pPr>
      <w:r w:rsidRPr="00095E2A">
        <w:rPr>
          <w:rFonts w:ascii="Times New Roman" w:hAnsi="Times New Roman"/>
          <w:b/>
          <w:caps/>
          <w:sz w:val="28"/>
          <w:szCs w:val="28"/>
          <w:lang w:val="kk-KZ"/>
        </w:rPr>
        <w:lastRenderedPageBreak/>
        <w:t>Кіріспе</w:t>
      </w: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095E2A">
        <w:rPr>
          <w:rFonts w:ascii="Times New Roman" w:hAnsi="Times New Roman"/>
          <w:sz w:val="28"/>
          <w:szCs w:val="28"/>
          <w:lang w:val="kk-KZ"/>
        </w:rPr>
        <w:t>«</w:t>
      </w:r>
      <w:r w:rsidR="009444CA" w:rsidRPr="00095E2A">
        <w:rPr>
          <w:rFonts w:ascii="Times New Roman" w:hAnsi="Times New Roman"/>
          <w:sz w:val="28"/>
          <w:szCs w:val="28"/>
          <w:lang w:val="kk-KZ"/>
        </w:rPr>
        <w:t>Балалар мен жасөспірімдерге кітапханалық кызмет көрсету</w:t>
      </w:r>
      <w:r w:rsidRPr="00095E2A">
        <w:rPr>
          <w:rFonts w:ascii="Times New Roman" w:hAnsi="Times New Roman"/>
          <w:sz w:val="28"/>
          <w:szCs w:val="28"/>
          <w:lang w:val="kk-KZ"/>
        </w:rPr>
        <w:t>»</w:t>
      </w:r>
      <w:r w:rsidRPr="007B2F6A">
        <w:rPr>
          <w:rFonts w:ascii="Times New Roman" w:hAnsi="Times New Roman"/>
          <w:sz w:val="28"/>
          <w:szCs w:val="28"/>
          <w:lang w:val="kk-KZ"/>
        </w:rPr>
        <w:t xml:space="preserve">  жоғары кітапханалық-ақпараттық білім алу процесінде зерттелген негізгі курстардың бірі болыпп табылады. Кітапхананың оқырмандарына (пайдаланушыларына), сондай-ақ әр түрлі оқырман топтарына және контингенттеріне арналған кітапханалық қызмет көрсетудің тарихи, теориялық, әдістемелік, технологиялық және ұйымдық аспектілерін талқылайды.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Курс студенттер үшін жаңа кәсіби ойлауды қалыптастыру мәселесін, пайдаланушының ақпараттық қажеттіліктерін терең құрметтеуді және оған қатысты жауапкершілікті шешеді. Курстың мақсаты - біздің еліміздің әлеуметтік салаларында орын алған өзгерістерді ескере отырып, кітапханалық қызметтердің жай-күйін, сондай-ақсоларға байланысты кәсіби өзгерістерді қамтиды: кітапханалардың жұмыс істеуі үшін жаңа жағдайлар, жеке тұлғаларға қатысты жаңа көзқарастар және олардың ақпараттық қажеттіліктері, демократиялық қоғамның негізгі құндылығы ретінде ақпаратқа еркін қол жеткізуді және т.б.</w:t>
      </w:r>
    </w:p>
    <w:p w:rsidR="00534BD4" w:rsidRPr="00095E2A" w:rsidRDefault="00534BD4" w:rsidP="007B2F6A">
      <w:pPr>
        <w:shd w:val="clear" w:color="auto" w:fill="FFFFFF"/>
        <w:spacing w:after="0" w:line="240" w:lineRule="auto"/>
        <w:ind w:firstLine="708"/>
        <w:jc w:val="both"/>
        <w:rPr>
          <w:rFonts w:ascii="Times New Roman" w:hAnsi="Times New Roman"/>
          <w:sz w:val="28"/>
          <w:szCs w:val="28"/>
          <w:lang w:val="kk-KZ"/>
        </w:rPr>
      </w:pPr>
      <w:r w:rsidRPr="00095E2A">
        <w:rPr>
          <w:rFonts w:ascii="Times New Roman" w:hAnsi="Times New Roman"/>
          <w:sz w:val="28"/>
          <w:szCs w:val="28"/>
          <w:lang w:val="kk-KZ"/>
        </w:rPr>
        <w:t>Жалпы алғанда, бағдарл</w:t>
      </w:r>
      <w:r w:rsidR="009444CA" w:rsidRPr="00095E2A">
        <w:rPr>
          <w:rFonts w:ascii="Times New Roman" w:hAnsi="Times New Roman"/>
          <w:sz w:val="28"/>
          <w:szCs w:val="28"/>
          <w:lang w:val="kk-KZ"/>
        </w:rPr>
        <w:t>ама «Балалар мен жасөспірімдерге кітапханалық кызмет көрсету</w:t>
      </w:r>
      <w:r w:rsidRPr="00095E2A">
        <w:rPr>
          <w:rFonts w:ascii="Times New Roman" w:hAnsi="Times New Roman"/>
          <w:sz w:val="28"/>
          <w:szCs w:val="28"/>
          <w:lang w:val="kk-KZ"/>
        </w:rPr>
        <w:t xml:space="preserve">» пәнінің қалыптасуынан бастап  дербес пән ретінде жинақталған барлық білімге негізделген. Бұл бағдарламаның негізгі айырмашылығы алғаш рет кітапханалық қызмет көрсетуді қазақстандық шындық тұрғысынан ғана емес, «бірыңғай әлемдік кітапхана» қалыптастыру контекстінде жүзеге асырылатын жалпы кәсіби процесс ретінде  көрсетуге әрекет жасалды. Заманауи әлемде кітапханалық қызмет көрсетуді ұйымдастырудың негізгі ережелерін анықтайтын халықаралық заң актілері қарастырылады, сондай-ақ шет елдердің кітапханалық ақпараттық мекемелерінің нақты тәжірибесінен алынып көрсетілді. </w:t>
      </w:r>
    </w:p>
    <w:p w:rsidR="00534BD4" w:rsidRPr="00095E2A" w:rsidRDefault="00534BD4" w:rsidP="007B2F6A">
      <w:pPr>
        <w:shd w:val="clear" w:color="auto" w:fill="FFFFFF"/>
        <w:spacing w:after="0" w:line="240" w:lineRule="auto"/>
        <w:ind w:firstLine="708"/>
        <w:jc w:val="both"/>
        <w:rPr>
          <w:rFonts w:ascii="Times New Roman" w:hAnsi="Times New Roman"/>
          <w:sz w:val="28"/>
          <w:szCs w:val="28"/>
          <w:lang w:val="kk-KZ"/>
        </w:rPr>
      </w:pPr>
      <w:r w:rsidRPr="00095E2A">
        <w:rPr>
          <w:rFonts w:ascii="Times New Roman" w:hAnsi="Times New Roman"/>
          <w:sz w:val="28"/>
          <w:szCs w:val="28"/>
          <w:lang w:val="kk-KZ"/>
        </w:rPr>
        <w:t>Оқу құралының маңызды ерекшелігі оның практикалық бағыттылығы, студенттерге кітапханалық қызмет көрсетудің нақты мәселелерін шешу жолдарын үйрету болып табылады.</w:t>
      </w:r>
    </w:p>
    <w:p w:rsidR="00534BD4" w:rsidRPr="00095E2A" w:rsidRDefault="00534BD4" w:rsidP="007B2F6A">
      <w:pPr>
        <w:shd w:val="clear" w:color="auto" w:fill="FFFFFF"/>
        <w:spacing w:after="0" w:line="240" w:lineRule="auto"/>
        <w:ind w:firstLine="708"/>
        <w:jc w:val="both"/>
        <w:rPr>
          <w:rFonts w:ascii="Times New Roman" w:hAnsi="Times New Roman"/>
          <w:sz w:val="28"/>
          <w:szCs w:val="28"/>
          <w:lang w:val="kk-KZ"/>
        </w:rPr>
      </w:pPr>
      <w:r w:rsidRPr="00095E2A">
        <w:rPr>
          <w:rFonts w:ascii="Times New Roman" w:hAnsi="Times New Roman"/>
          <w:sz w:val="28"/>
          <w:szCs w:val="28"/>
          <w:lang w:val="kk-KZ"/>
        </w:rPr>
        <w:t>Курстың мазмұнын меңгеру деңгейіне қойылатын талаптар.</w:t>
      </w:r>
    </w:p>
    <w:p w:rsidR="00534BD4" w:rsidRPr="00095E2A" w:rsidRDefault="009444CA" w:rsidP="007B2F6A">
      <w:pPr>
        <w:shd w:val="clear" w:color="auto" w:fill="FFFFFF"/>
        <w:spacing w:after="0" w:line="240" w:lineRule="auto"/>
        <w:jc w:val="both"/>
        <w:rPr>
          <w:rFonts w:ascii="Times New Roman" w:hAnsi="Times New Roman"/>
          <w:sz w:val="28"/>
          <w:szCs w:val="28"/>
          <w:lang w:val="kk-KZ"/>
        </w:rPr>
      </w:pPr>
      <w:r w:rsidRPr="00095E2A">
        <w:rPr>
          <w:rFonts w:ascii="Times New Roman" w:hAnsi="Times New Roman"/>
          <w:sz w:val="28"/>
          <w:szCs w:val="28"/>
          <w:lang w:val="kk-KZ"/>
        </w:rPr>
        <w:t xml:space="preserve">«Балалар мен жасөспірімдерге кітапханалық кызмет көрсету» </w:t>
      </w:r>
      <w:r w:rsidR="00EB63B5">
        <w:rPr>
          <w:rFonts w:ascii="Times New Roman" w:hAnsi="Times New Roman"/>
          <w:sz w:val="28"/>
          <w:szCs w:val="28"/>
          <w:lang w:val="kk-KZ"/>
        </w:rPr>
        <w:t xml:space="preserve"> </w:t>
      </w:r>
      <w:r w:rsidR="00534BD4" w:rsidRPr="00095E2A">
        <w:rPr>
          <w:rFonts w:ascii="Times New Roman" w:hAnsi="Times New Roman"/>
          <w:sz w:val="28"/>
          <w:szCs w:val="28"/>
          <w:lang w:val="kk-KZ"/>
        </w:rPr>
        <w:t>курсын оқып-үйрену нәтижесінде студент білуі керек:</w:t>
      </w:r>
    </w:p>
    <w:p w:rsidR="00534BD4" w:rsidRPr="00095E2A" w:rsidRDefault="00534BD4" w:rsidP="007B2F6A">
      <w:pPr>
        <w:shd w:val="clear" w:color="auto" w:fill="FFFFFF"/>
        <w:spacing w:after="0" w:line="240" w:lineRule="auto"/>
        <w:jc w:val="both"/>
        <w:rPr>
          <w:rFonts w:ascii="Times New Roman" w:hAnsi="Times New Roman"/>
          <w:sz w:val="28"/>
          <w:szCs w:val="28"/>
          <w:lang w:val="kk-KZ"/>
        </w:rPr>
      </w:pPr>
      <w:r w:rsidRPr="00095E2A">
        <w:rPr>
          <w:rFonts w:ascii="Times New Roman" w:hAnsi="Times New Roman"/>
          <w:sz w:val="28"/>
          <w:szCs w:val="28"/>
          <w:lang w:val="kk-KZ"/>
        </w:rPr>
        <w:t>- пәннің тұжырымдамалық аппараты;</w:t>
      </w:r>
    </w:p>
    <w:p w:rsidR="00534BD4" w:rsidRPr="00095E2A" w:rsidRDefault="00534BD4" w:rsidP="007B2F6A">
      <w:pPr>
        <w:shd w:val="clear" w:color="auto" w:fill="FFFFFF"/>
        <w:spacing w:after="0" w:line="240" w:lineRule="auto"/>
        <w:jc w:val="both"/>
        <w:rPr>
          <w:rFonts w:ascii="Times New Roman" w:hAnsi="Times New Roman"/>
          <w:sz w:val="28"/>
          <w:szCs w:val="28"/>
          <w:lang w:val="kk-KZ"/>
        </w:rPr>
      </w:pPr>
      <w:r w:rsidRPr="00095E2A">
        <w:rPr>
          <w:rFonts w:ascii="Times New Roman" w:hAnsi="Times New Roman"/>
          <w:sz w:val="28"/>
          <w:szCs w:val="28"/>
          <w:lang w:val="kk-KZ"/>
        </w:rPr>
        <w:t>- кітапханалық қызмет көрсетудің теориясы, әдістемесі және ұйымдастырылуы;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095E2A">
        <w:rPr>
          <w:rFonts w:ascii="Times New Roman" w:hAnsi="Times New Roman"/>
          <w:sz w:val="28"/>
          <w:szCs w:val="28"/>
          <w:lang w:val="kk-KZ"/>
        </w:rPr>
        <w:t>- кітапханалық қызмет көрсетудің негізгі функциялары</w:t>
      </w:r>
      <w:r w:rsidRPr="007B2F6A">
        <w:rPr>
          <w:rFonts w:ascii="Times New Roman" w:hAnsi="Times New Roman"/>
          <w:sz w:val="28"/>
          <w:szCs w:val="28"/>
          <w:lang w:val="kk-KZ"/>
        </w:rPr>
        <w:t>, принциптері және теориялық тұжырымдары, оларды қалыптастыру этаптары;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Қазақстан Республикасы мен шет елдердегі оқырмандарды зерттеу тарихы;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оқырмандар типологиясы;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«ақпараттық мәдениет» тұжырымдамасының құрылымы;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кітапханашының негізгі кәсіби және жеке қасиеттері;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кітапханалық байланыстың негізгі формалары мен функциялары;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 негізгі оқу топтарының кітапханалық қызмет көрсету технологиясы мен әдістері;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кітапханалық қызмет көрсетуді ұйымдастырудың жаңа түрлері;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кітапханалық қызмет көрсетудің тиімділігін зерттеу әдістемесі мен әдістемесі;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Дағдысы: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-осы білімдерді кітапхана іс-тәжірибесінде қолдануы;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Біліктілігі: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 қызметін дамыту перспективалары;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барлық типтегі және түрдегі қызмет көрсету бөлімінің кітапханашыларының кәсіптік білім берудегі негізгі үрдістерімен;</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Білуі керек:</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шетелде кітапханалық қызмет көрсетудің ұйымдастыру формалары туралы;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дифференциалды және мамандандырылған кітапханалық қызмет көрсетудің шетелдік тәжірибесі туралы.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Әдістемелік нұсқаулықтың құрылымы: оқу құралының материалдары тақырып бойынша топтастырылған. Әр тақырыпта семинар және практикалық тапсырмалар, студенттің өзіндік жұмысы үшін тапсырмалар беріледі. Нұсқаулықтың соңында  өздігінен тексеру үшін бақылау сұрақтары берілген.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Нұсқаудың соңында білімді тестілеу сұрақтары, рефераттардың болжалды тақырыптар тізімі, курстық жұмыстар, барлық курстың бойынша сұрақтар мен сынақтардың (емтиханның) шамамен тізімі, ұсынылған әдебиеттер тізімі (негізгі және қосымша) берілген.</w:t>
      </w:r>
    </w:p>
    <w:p w:rsidR="00534BD4" w:rsidRPr="007B2F6A" w:rsidRDefault="00534BD4" w:rsidP="007B2F6A">
      <w:pPr>
        <w:shd w:val="clear" w:color="auto" w:fill="FFFFFF"/>
        <w:spacing w:after="0" w:line="240" w:lineRule="auto"/>
        <w:jc w:val="center"/>
        <w:rPr>
          <w:rFonts w:ascii="Times New Roman" w:hAnsi="Times New Roman"/>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534BD4" w:rsidRPr="007B2F6A" w:rsidRDefault="00534BD4" w:rsidP="007B2F6A">
      <w:pPr>
        <w:shd w:val="clear" w:color="auto" w:fill="FFFFFF"/>
        <w:spacing w:after="0" w:line="240" w:lineRule="auto"/>
        <w:jc w:val="center"/>
        <w:rPr>
          <w:rFonts w:ascii="Times New Roman" w:hAnsi="Times New Roman"/>
          <w:b/>
          <w:sz w:val="28"/>
          <w:szCs w:val="28"/>
          <w:lang w:val="kk-KZ"/>
        </w:rPr>
      </w:pPr>
    </w:p>
    <w:p w:rsidR="006C347C" w:rsidRPr="007B2F6A" w:rsidRDefault="006C347C" w:rsidP="007B2F6A">
      <w:pPr>
        <w:shd w:val="clear" w:color="auto" w:fill="FFFFFF"/>
        <w:spacing w:after="0" w:line="240" w:lineRule="auto"/>
        <w:jc w:val="center"/>
        <w:rPr>
          <w:rFonts w:ascii="Times New Roman" w:hAnsi="Times New Roman"/>
          <w:b/>
          <w:sz w:val="28"/>
          <w:szCs w:val="28"/>
          <w:lang w:val="kk-KZ"/>
        </w:rPr>
      </w:pPr>
    </w:p>
    <w:p w:rsidR="006C347C" w:rsidRPr="007B2F6A" w:rsidRDefault="006C347C" w:rsidP="007B2F6A">
      <w:pPr>
        <w:shd w:val="clear" w:color="auto" w:fill="FFFFFF"/>
        <w:spacing w:after="0" w:line="240" w:lineRule="auto"/>
        <w:jc w:val="center"/>
        <w:rPr>
          <w:rFonts w:ascii="Times New Roman" w:hAnsi="Times New Roman"/>
          <w:b/>
          <w:sz w:val="28"/>
          <w:szCs w:val="28"/>
          <w:lang w:val="kk-KZ"/>
        </w:rPr>
      </w:pPr>
    </w:p>
    <w:p w:rsidR="006C347C" w:rsidRPr="007B2F6A" w:rsidRDefault="006C347C" w:rsidP="007B2F6A">
      <w:pPr>
        <w:shd w:val="clear" w:color="auto" w:fill="FFFFFF"/>
        <w:spacing w:after="0" w:line="240" w:lineRule="auto"/>
        <w:jc w:val="center"/>
        <w:rPr>
          <w:rFonts w:ascii="Times New Roman" w:hAnsi="Times New Roman"/>
          <w:b/>
          <w:sz w:val="28"/>
          <w:szCs w:val="28"/>
          <w:lang w:val="kk-KZ"/>
        </w:rPr>
      </w:pPr>
    </w:p>
    <w:p w:rsidR="006C347C" w:rsidRDefault="006C347C" w:rsidP="007B2F6A">
      <w:pPr>
        <w:shd w:val="clear" w:color="auto" w:fill="FFFFFF"/>
        <w:spacing w:after="0" w:line="240" w:lineRule="auto"/>
        <w:jc w:val="center"/>
        <w:rPr>
          <w:rFonts w:ascii="Times New Roman" w:hAnsi="Times New Roman"/>
          <w:b/>
          <w:sz w:val="28"/>
          <w:szCs w:val="28"/>
          <w:lang w:val="kk-KZ"/>
        </w:rPr>
      </w:pPr>
    </w:p>
    <w:p w:rsidR="009444CA" w:rsidRDefault="009444CA" w:rsidP="007B2F6A">
      <w:pPr>
        <w:shd w:val="clear" w:color="auto" w:fill="FFFFFF"/>
        <w:spacing w:after="0" w:line="240" w:lineRule="auto"/>
        <w:jc w:val="center"/>
        <w:rPr>
          <w:rFonts w:ascii="Times New Roman" w:hAnsi="Times New Roman"/>
          <w:b/>
          <w:sz w:val="28"/>
          <w:szCs w:val="28"/>
          <w:lang w:val="kk-KZ"/>
        </w:rPr>
      </w:pPr>
    </w:p>
    <w:p w:rsidR="009444CA" w:rsidRDefault="009444CA" w:rsidP="007B2F6A">
      <w:pPr>
        <w:shd w:val="clear" w:color="auto" w:fill="FFFFFF"/>
        <w:spacing w:after="0" w:line="240" w:lineRule="auto"/>
        <w:jc w:val="center"/>
        <w:rPr>
          <w:rFonts w:ascii="Times New Roman" w:hAnsi="Times New Roman"/>
          <w:b/>
          <w:sz w:val="28"/>
          <w:szCs w:val="28"/>
          <w:lang w:val="kk-KZ"/>
        </w:rPr>
      </w:pPr>
    </w:p>
    <w:p w:rsidR="009444CA" w:rsidRDefault="009444CA" w:rsidP="007B2F6A">
      <w:pPr>
        <w:shd w:val="clear" w:color="auto" w:fill="FFFFFF"/>
        <w:spacing w:after="0" w:line="240" w:lineRule="auto"/>
        <w:jc w:val="center"/>
        <w:rPr>
          <w:rFonts w:ascii="Times New Roman" w:hAnsi="Times New Roman"/>
          <w:b/>
          <w:sz w:val="28"/>
          <w:szCs w:val="28"/>
          <w:lang w:val="kk-KZ"/>
        </w:rPr>
      </w:pPr>
    </w:p>
    <w:p w:rsidR="009444CA" w:rsidRDefault="009444CA" w:rsidP="007B2F6A">
      <w:pPr>
        <w:shd w:val="clear" w:color="auto" w:fill="FFFFFF"/>
        <w:spacing w:after="0" w:line="240" w:lineRule="auto"/>
        <w:jc w:val="center"/>
        <w:rPr>
          <w:rFonts w:ascii="Times New Roman" w:hAnsi="Times New Roman"/>
          <w:b/>
          <w:sz w:val="28"/>
          <w:szCs w:val="28"/>
          <w:lang w:val="kk-KZ"/>
        </w:rPr>
      </w:pPr>
    </w:p>
    <w:p w:rsidR="009444CA" w:rsidRDefault="009444CA" w:rsidP="007B2F6A">
      <w:pPr>
        <w:shd w:val="clear" w:color="auto" w:fill="FFFFFF"/>
        <w:spacing w:after="0" w:line="240" w:lineRule="auto"/>
        <w:jc w:val="center"/>
        <w:rPr>
          <w:rFonts w:ascii="Times New Roman" w:hAnsi="Times New Roman"/>
          <w:b/>
          <w:sz w:val="28"/>
          <w:szCs w:val="28"/>
          <w:lang w:val="kk-KZ"/>
        </w:rPr>
      </w:pPr>
    </w:p>
    <w:p w:rsidR="009444CA" w:rsidRDefault="009444CA" w:rsidP="007B2F6A">
      <w:pPr>
        <w:shd w:val="clear" w:color="auto" w:fill="FFFFFF"/>
        <w:spacing w:after="0" w:line="240" w:lineRule="auto"/>
        <w:jc w:val="center"/>
        <w:rPr>
          <w:rFonts w:ascii="Times New Roman" w:hAnsi="Times New Roman"/>
          <w:b/>
          <w:sz w:val="28"/>
          <w:szCs w:val="28"/>
          <w:lang w:val="kk-KZ"/>
        </w:rPr>
      </w:pPr>
    </w:p>
    <w:p w:rsidR="00534BD4" w:rsidRPr="007B2F6A" w:rsidRDefault="00A31DAE" w:rsidP="007B2F6A">
      <w:pPr>
        <w:shd w:val="clear" w:color="auto" w:fill="FFFFFF"/>
        <w:spacing w:after="0" w:line="240" w:lineRule="auto"/>
        <w:jc w:val="both"/>
        <w:rPr>
          <w:rFonts w:ascii="Times New Roman" w:hAnsi="Times New Roman"/>
          <w:b/>
          <w:sz w:val="28"/>
          <w:szCs w:val="28"/>
          <w:lang w:val="kk-KZ"/>
        </w:rPr>
      </w:pPr>
      <w:r>
        <w:rPr>
          <w:rFonts w:ascii="Times New Roman" w:hAnsi="Times New Roman"/>
          <w:b/>
          <w:sz w:val="28"/>
          <w:szCs w:val="28"/>
          <w:lang w:val="kk-KZ"/>
        </w:rPr>
        <w:lastRenderedPageBreak/>
        <w:t>1.</w:t>
      </w:r>
      <w:r w:rsidR="00534BD4" w:rsidRPr="007B2F6A">
        <w:rPr>
          <w:rFonts w:ascii="Times New Roman" w:hAnsi="Times New Roman"/>
          <w:b/>
          <w:sz w:val="28"/>
          <w:szCs w:val="28"/>
          <w:lang w:val="kk-KZ"/>
        </w:rPr>
        <w:t>Кітапханалық-ақпараттық қызмет көрсетудің теориялық және әдістемелік негіздері</w:t>
      </w:r>
    </w:p>
    <w:p w:rsidR="00534BD4" w:rsidRPr="007B2F6A" w:rsidRDefault="00A31DAE" w:rsidP="007B2F6A">
      <w:pPr>
        <w:shd w:val="clear" w:color="auto" w:fill="FFFFFF"/>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1.1 </w:t>
      </w:r>
      <w:r w:rsidR="00534BD4" w:rsidRPr="007B2F6A">
        <w:rPr>
          <w:rFonts w:ascii="Times New Roman" w:hAnsi="Times New Roman"/>
          <w:b/>
          <w:sz w:val="28"/>
          <w:szCs w:val="28"/>
          <w:lang w:val="kk-KZ"/>
        </w:rPr>
        <w:t>Кітапханалық-ақпараттық қызмет көрсету  ақпараттық ресурстар мен мәдени құндылықтарға қол жеткізу жүйесі ретінде</w:t>
      </w: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Кітапхана қоғамда құжаттарды жинау, өңдеу, сақтау, іздеу функцияларын жүзеге асырады және пайдаланушыларға құжаттардың  библиографиялық, фактографиялық және басқа да кең таралған ақпараттарды ұсынады, олар қоғамда адамдардың оқуына, кәсібіне, мәдениетіне, бос уақытын өткізуде, әлеуметтенуіне, білім алу және басқа да іс-әрекеттерін орындау үшін қажет.</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Кітапханалық-ақпараттық қызмет көрсету деп аталатын қызмет түрі кітапханада сақталатын құжаттарды, ақпараттарды (кітапхананың ақпараттық ресурстарын), сондай-ақ Интернет арқылы басқа кітапханалардың ақпараттық қызметтерін және ақпараттық ресурстарын ұсынуды жүзеге асырады.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Бұл қызмет өте маңызды, өйткені кітапхана мен оның пайдаланушылары арасында бір қатар кедергілер туындайды: </w:t>
      </w:r>
      <w:r w:rsidRPr="007B2F6A">
        <w:rPr>
          <w:rFonts w:ascii="Times New Roman" w:hAnsi="Times New Roman"/>
          <w:i/>
          <w:sz w:val="28"/>
          <w:szCs w:val="28"/>
          <w:lang w:val="kk-KZ"/>
        </w:rPr>
        <w:t>физикалық</w:t>
      </w:r>
      <w:r w:rsidRPr="007B2F6A">
        <w:rPr>
          <w:rFonts w:ascii="Times New Roman" w:hAnsi="Times New Roman"/>
          <w:sz w:val="28"/>
          <w:szCs w:val="28"/>
          <w:lang w:val="kk-KZ"/>
        </w:rPr>
        <w:t xml:space="preserve"> (оқырманның денсаулығына байланысты шектеулер немесе басқа себептер бойынша кітапханаға келуге қиын болғанда); </w:t>
      </w:r>
      <w:r w:rsidRPr="007B2F6A">
        <w:rPr>
          <w:rFonts w:ascii="Times New Roman" w:hAnsi="Times New Roman"/>
          <w:i/>
          <w:sz w:val="28"/>
          <w:szCs w:val="28"/>
          <w:lang w:val="kk-KZ"/>
        </w:rPr>
        <w:t xml:space="preserve">аумақтық </w:t>
      </w:r>
      <w:r w:rsidRPr="007B2F6A">
        <w:rPr>
          <w:rFonts w:ascii="Times New Roman" w:hAnsi="Times New Roman"/>
          <w:sz w:val="28"/>
          <w:szCs w:val="28"/>
          <w:lang w:val="kk-KZ"/>
        </w:rPr>
        <w:t xml:space="preserve">немесе </w:t>
      </w:r>
      <w:r w:rsidRPr="007B2F6A">
        <w:rPr>
          <w:rFonts w:ascii="Times New Roman" w:hAnsi="Times New Roman"/>
          <w:i/>
          <w:sz w:val="28"/>
          <w:szCs w:val="28"/>
          <w:lang w:val="kk-KZ"/>
        </w:rPr>
        <w:t>кеңістіктік</w:t>
      </w:r>
      <w:r w:rsidRPr="007B2F6A">
        <w:rPr>
          <w:rFonts w:ascii="Times New Roman" w:hAnsi="Times New Roman"/>
          <w:sz w:val="28"/>
          <w:szCs w:val="28"/>
          <w:lang w:val="kk-KZ"/>
        </w:rPr>
        <w:t xml:space="preserve"> (кітапхана пайдаланушының тұратын жерінен алыста болуы), </w:t>
      </w:r>
      <w:r w:rsidRPr="007B2F6A">
        <w:rPr>
          <w:rFonts w:ascii="Times New Roman" w:hAnsi="Times New Roman"/>
          <w:i/>
          <w:sz w:val="28"/>
          <w:szCs w:val="28"/>
          <w:lang w:val="kk-KZ"/>
        </w:rPr>
        <w:t>эргономикалық</w:t>
      </w:r>
      <w:r w:rsidRPr="007B2F6A">
        <w:rPr>
          <w:rFonts w:ascii="Times New Roman" w:hAnsi="Times New Roman"/>
          <w:sz w:val="28"/>
          <w:szCs w:val="28"/>
          <w:lang w:val="kk-KZ"/>
        </w:rPr>
        <w:t xml:space="preserve"> (кітапханада пайдаланушылар үшін ыңғайсыз орналасқан ашық қорлар, анықтамалық-іздеу аппараты, көрме, тым жоғарыда орналасқан сөрелер және т.б.); </w:t>
      </w:r>
      <w:r w:rsidRPr="007B2F6A">
        <w:rPr>
          <w:rFonts w:ascii="Times New Roman" w:hAnsi="Times New Roman"/>
          <w:i/>
          <w:sz w:val="28"/>
          <w:szCs w:val="28"/>
          <w:lang w:val="kk-KZ"/>
        </w:rPr>
        <w:t>уақыттық</w:t>
      </w:r>
      <w:r w:rsidRPr="007B2F6A">
        <w:rPr>
          <w:rFonts w:ascii="Times New Roman" w:hAnsi="Times New Roman"/>
          <w:sz w:val="28"/>
          <w:szCs w:val="28"/>
          <w:lang w:val="kk-KZ"/>
        </w:rPr>
        <w:t xml:space="preserve"> (кітапхананың жұмыс режимі, жылдам қызмет көрсетілмеуі, пайдаланушы үшін сәтсіз уақытта іс-шараның өтуі және т.б.), </w:t>
      </w:r>
      <w:r w:rsidRPr="007B2F6A">
        <w:rPr>
          <w:rFonts w:ascii="Times New Roman" w:hAnsi="Times New Roman"/>
          <w:i/>
          <w:sz w:val="28"/>
          <w:szCs w:val="28"/>
          <w:lang w:val="kk-KZ"/>
        </w:rPr>
        <w:t>әлеуметтік</w:t>
      </w:r>
      <w:r w:rsidRPr="007B2F6A">
        <w:rPr>
          <w:rFonts w:ascii="Times New Roman" w:hAnsi="Times New Roman"/>
          <w:sz w:val="28"/>
          <w:szCs w:val="28"/>
          <w:lang w:val="kk-KZ"/>
        </w:rPr>
        <w:t xml:space="preserve"> (мамандандырылмаған ұйымдардың кітапханаларына жазылуды шектеу, ақылы қызмет көрсетілуі), </w:t>
      </w:r>
      <w:r w:rsidRPr="007B2F6A">
        <w:rPr>
          <w:rFonts w:ascii="Times New Roman" w:hAnsi="Times New Roman"/>
          <w:i/>
          <w:sz w:val="28"/>
          <w:szCs w:val="28"/>
          <w:lang w:val="kk-KZ"/>
        </w:rPr>
        <w:t>тілдік</w:t>
      </w:r>
      <w:r w:rsidRPr="007B2F6A">
        <w:rPr>
          <w:rFonts w:ascii="Times New Roman" w:hAnsi="Times New Roman"/>
          <w:sz w:val="28"/>
          <w:szCs w:val="28"/>
          <w:lang w:val="kk-KZ"/>
        </w:rPr>
        <w:t xml:space="preserve"> (кітапханада пайдаланушының ана тіліндегі кітаптардың, журналдардың жоқтығы), </w:t>
      </w:r>
      <w:r w:rsidRPr="007B2F6A">
        <w:rPr>
          <w:rFonts w:ascii="Times New Roman" w:hAnsi="Times New Roman"/>
          <w:i/>
          <w:sz w:val="28"/>
          <w:szCs w:val="28"/>
          <w:lang w:val="kk-KZ"/>
        </w:rPr>
        <w:t xml:space="preserve">құқықтық </w:t>
      </w:r>
      <w:r w:rsidRPr="007B2F6A">
        <w:rPr>
          <w:rFonts w:ascii="Times New Roman" w:hAnsi="Times New Roman"/>
          <w:sz w:val="28"/>
          <w:szCs w:val="28"/>
          <w:lang w:val="kk-KZ"/>
        </w:rPr>
        <w:t xml:space="preserve">(мысалы, азаматтық кодекстің бөліміндегі шектеулеріне қатысты), </w:t>
      </w:r>
      <w:r w:rsidRPr="007B2F6A">
        <w:rPr>
          <w:rFonts w:ascii="Times New Roman" w:hAnsi="Times New Roman"/>
          <w:i/>
          <w:sz w:val="28"/>
          <w:szCs w:val="28"/>
          <w:lang w:val="kk-KZ"/>
        </w:rPr>
        <w:t xml:space="preserve">коммуникативтік </w:t>
      </w:r>
      <w:r w:rsidRPr="007B2F6A">
        <w:rPr>
          <w:rFonts w:ascii="Times New Roman" w:hAnsi="Times New Roman"/>
          <w:sz w:val="28"/>
          <w:szCs w:val="28"/>
          <w:lang w:val="kk-KZ"/>
        </w:rPr>
        <w:t xml:space="preserve">(кеңес беру, сұрағын анықтау үшін кітапханашының оқырманмен сұхбат жүргізуде қабілетсіздігі), </w:t>
      </w:r>
      <w:r w:rsidRPr="007B2F6A">
        <w:rPr>
          <w:rFonts w:ascii="Times New Roman" w:hAnsi="Times New Roman"/>
          <w:i/>
          <w:sz w:val="28"/>
          <w:szCs w:val="28"/>
          <w:lang w:val="kk-KZ"/>
        </w:rPr>
        <w:t>жасы бойынша</w:t>
      </w:r>
      <w:r w:rsidRPr="007B2F6A">
        <w:rPr>
          <w:rFonts w:ascii="Times New Roman" w:hAnsi="Times New Roman"/>
          <w:sz w:val="28"/>
          <w:szCs w:val="28"/>
          <w:lang w:val="kk-KZ"/>
        </w:rPr>
        <w:t xml:space="preserve">, </w:t>
      </w:r>
      <w:r w:rsidRPr="007B2F6A">
        <w:rPr>
          <w:rFonts w:ascii="Times New Roman" w:hAnsi="Times New Roman"/>
          <w:i/>
          <w:sz w:val="28"/>
          <w:szCs w:val="28"/>
          <w:lang w:val="kk-KZ"/>
        </w:rPr>
        <w:t>идеологиялық</w:t>
      </w:r>
      <w:r w:rsidRPr="007B2F6A">
        <w:rPr>
          <w:rFonts w:ascii="Times New Roman" w:hAnsi="Times New Roman"/>
          <w:sz w:val="28"/>
          <w:szCs w:val="28"/>
          <w:lang w:val="kk-KZ"/>
        </w:rPr>
        <w:t xml:space="preserve"> және т.б.</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Пайдаланушылар мен кітапхана арасындағы кедергілердің арасында біз </w:t>
      </w:r>
      <w:r w:rsidRPr="007B2F6A">
        <w:rPr>
          <w:rFonts w:ascii="Times New Roman" w:hAnsi="Times New Roman"/>
          <w:i/>
          <w:sz w:val="28"/>
          <w:szCs w:val="28"/>
          <w:lang w:val="kk-KZ"/>
        </w:rPr>
        <w:t>психологиялық, әлеуметтік-психологиялық</w:t>
      </w:r>
      <w:r w:rsidRPr="007B2F6A">
        <w:rPr>
          <w:rFonts w:ascii="Times New Roman" w:hAnsi="Times New Roman"/>
          <w:sz w:val="28"/>
          <w:szCs w:val="28"/>
          <w:lang w:val="kk-KZ"/>
        </w:rPr>
        <w:t xml:space="preserve"> (кітапханаға бару үшін халықтың жекелеген топтарында мүмкіндіктің болмауы, оқу техникасының жеткіліксіздігі, мәтіннің мазмұнын түсіну үшін интеллектуалды даму деңгейі жеткіліксіз және т.б.) жатқызатын боламыз. Кітапхана қорларын қалыптастыру және пайдаланушыларға қажет құжаттарды алуды шектейтін </w:t>
      </w:r>
      <w:r w:rsidRPr="007B2F6A">
        <w:rPr>
          <w:rFonts w:ascii="Times New Roman" w:hAnsi="Times New Roman"/>
          <w:i/>
          <w:sz w:val="28"/>
          <w:szCs w:val="28"/>
          <w:lang w:val="kk-KZ"/>
        </w:rPr>
        <w:t>экономикалық</w:t>
      </w:r>
      <w:r w:rsidRPr="007B2F6A">
        <w:rPr>
          <w:rFonts w:ascii="Times New Roman" w:hAnsi="Times New Roman"/>
          <w:sz w:val="28"/>
          <w:szCs w:val="28"/>
          <w:lang w:val="kk-KZ"/>
        </w:rPr>
        <w:t xml:space="preserve"> тосқауылдар бар (мысалы, Кітапханааралық абонемент (КАА) бойынша қажетті құжаттарды алуда кітапханалардың ведомствоаралық үйлестірудегі байланыстарының әлсіздігі жиынтық каталогтарды ұйымдастыруға кедергі келтіреді), </w:t>
      </w:r>
      <w:r w:rsidRPr="007B2F6A">
        <w:rPr>
          <w:rFonts w:ascii="Times New Roman" w:hAnsi="Times New Roman"/>
          <w:i/>
          <w:sz w:val="28"/>
          <w:szCs w:val="28"/>
          <w:lang w:val="kk-KZ"/>
        </w:rPr>
        <w:t>техникалық және технологиялық</w:t>
      </w:r>
      <w:r w:rsidRPr="007B2F6A">
        <w:rPr>
          <w:rFonts w:ascii="Times New Roman" w:hAnsi="Times New Roman"/>
          <w:sz w:val="28"/>
          <w:szCs w:val="28"/>
          <w:lang w:val="kk-KZ"/>
        </w:rPr>
        <w:t xml:space="preserve"> (қажетті техникалық құралдардың жоқтығы, пайдаланушының қазіргі заманғы ақпараттық-коммуникациялық технологияларды жеткілікті білмеуі). Мұның </w:t>
      </w:r>
      <w:r w:rsidRPr="007B2F6A">
        <w:rPr>
          <w:rFonts w:ascii="Times New Roman" w:hAnsi="Times New Roman"/>
          <w:sz w:val="28"/>
          <w:szCs w:val="28"/>
          <w:lang w:val="kk-KZ"/>
        </w:rPr>
        <w:lastRenderedPageBreak/>
        <w:t>бәрі пайдаланушыларға керекті кітапханалық құжаттар мен ақпаратты алуға кедергі жасайды. Бұл кедергілер кітапхананың ресурстары мен қызметтерін пайдаланушыларға қолжетімсіз немесе қиын қолжетімді етеді.</w:t>
      </w:r>
    </w:p>
    <w:p w:rsidR="00534BD4" w:rsidRPr="003216BF" w:rsidRDefault="00534BD4" w:rsidP="007B2F6A">
      <w:pPr>
        <w:shd w:val="clear" w:color="auto" w:fill="FFFFFF"/>
        <w:spacing w:after="0" w:line="240" w:lineRule="auto"/>
        <w:ind w:firstLine="708"/>
        <w:jc w:val="both"/>
        <w:rPr>
          <w:rFonts w:ascii="Times New Roman" w:hAnsi="Times New Roman"/>
          <w:sz w:val="28"/>
          <w:szCs w:val="28"/>
          <w:lang w:val="kk-KZ"/>
        </w:rPr>
      </w:pPr>
      <w:r w:rsidRPr="003216BF">
        <w:rPr>
          <w:rFonts w:ascii="Times New Roman" w:hAnsi="Times New Roman"/>
          <w:sz w:val="28"/>
          <w:szCs w:val="28"/>
          <w:lang w:val="kk-KZ"/>
        </w:rPr>
        <w:t>Кітапханалық-ақпараттық қызмет көрсетудің мақсаты - кітапхана мен пайдаланушылар арасындағы кедергілерді жеңілдету немесе жою, пайдаланушыны  қажетті ақпаратпен қамтамасыз ету үшін (оның ақпараттық қажеттіліктерін қанағаттандыру және дамыту) оған қол жетімді ақпарат ресурстарын жасау және оны мәдениетке тарту, алған білімін өзінің оқуына, кәсіби, ғылыми және басқа да қызметінде пайдалану.</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Бұл мақсатты жүзеге асыру үшін кітапханада түрлі әдістерді қолданады. Осылайша, оқырманның сұраған кітаптарына қол жеткізуді жеңілдету үшін кітапханашы қызмет көрсетеді: анықтайды, сұранысты нақтылайды, қажетті басылымды табады және құжатты оқырманға береді.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Пайдаланушылардың кітапхана қоры туралы ақпаратқа қол жеткізу үшін кітапхана каталогына (карточкалық немесе электронды) қолжетімділікті қамтамасыз етеді; кітапханаға жаңа түскен кітаптар туралы ақпарат беру  көрмелер, жаңа түскен кітаптар тізімі, ақпаратты іріктеп тарату (АІТ) және т.б. қызметтер арқылы ұсынылады. Анықтамалық-библиографиялық, фактографиялық, кеңес беру қызмет көрсетулер арқылы анықтамалық ақпараттың қол жетімділігі қамтамасыз етіледі. Кітапхана қорына (бірінші кезекте, анықтамалықтарға, энциклопедияларға, сөздіктерге), консультацияларға, кітапханалық-библиографиялық сабақтарға ашық қол жеткізу арқылы пайдаланушылардың ақпараттық мәдениетін дамытуға ықпал етеді, сондай-ақ кітапхананың ақпараттық ресурстарын пайдаланушылардың бағдарлау еркіндігін қамтамасыз етеді. Кітапхана кітапты пайдаланушылардың тұрғылықты жеріне, оқуына немесе жұмыс орнына жақындату үшін кітапханадан тыс қызметтерді (библиобустар, сырттай абонемент, кәсіпорындарда, мекемелерде және т.б. кітапхана пунктерін) ұйымдастырады. Құжатты көшірме жасау және сканерлеу арқылы жеке пайдалануға, немесе үйіне алуға мүмкіндік береді. </w:t>
      </w:r>
    </w:p>
    <w:p w:rsidR="00534BD4" w:rsidRPr="007B2F6A" w:rsidRDefault="00534BD4" w:rsidP="007B2F6A">
      <w:pPr>
        <w:shd w:val="clear" w:color="auto" w:fill="FFFFFF"/>
        <w:spacing w:after="0" w:line="240" w:lineRule="auto"/>
        <w:ind w:firstLine="708"/>
        <w:jc w:val="both"/>
        <w:rPr>
          <w:rFonts w:ascii="Times New Roman" w:hAnsi="Times New Roman"/>
          <w:i/>
          <w:sz w:val="28"/>
          <w:szCs w:val="28"/>
          <w:lang w:val="kk-KZ"/>
        </w:rPr>
      </w:pPr>
      <w:r w:rsidRPr="007B2F6A">
        <w:rPr>
          <w:rFonts w:ascii="Times New Roman" w:hAnsi="Times New Roman"/>
          <w:i/>
          <w:sz w:val="28"/>
          <w:szCs w:val="28"/>
          <w:lang w:val="kk-KZ"/>
        </w:rPr>
        <w:t>Осылайша, пайдаланушының кітапханаға және оның ақпараттық ресурстарына қол жеткізуде кітапханалық-ақпараттық қызмет көрсетіледі, оның барысында кітапханалық-ақпараттық қызметтердің әр түрлі формаларын ұсыну арқылы қамтамасыз етіледі.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Алғашқыда, кітапханалар көбінесе кітапхана бөлмесінде құжаттарды беру,  анда-санда сілтемелер мен кеңес беру қызмет көрсету түрлерін пайдаланған болса, кейіннен XIX соңы - XX ғғ. басында қоғамның дамуы және техникалық әлеуеті кітапханалардың мүмкіндіктеріне сәйкес қызмет көрсету түрлерін кеңейтті (яғни, пайдаланушының кітапханалық құжаттарға және ақпаратқа қол жеткізуді қамтамасыз ету). Ал ХХ соңында - XXI ғасырдың басында кітапхананың сайты арқылы электрондық каталогтарға, толық мәтінді электрондық құжаттарға, мәдени-танымдық, соның ішінде </w:t>
      </w:r>
      <w:r w:rsidRPr="007B2F6A">
        <w:rPr>
          <w:rFonts w:ascii="Times New Roman" w:hAnsi="Times New Roman"/>
          <w:sz w:val="28"/>
          <w:szCs w:val="28"/>
          <w:lang w:val="kk-KZ"/>
        </w:rPr>
        <w:lastRenderedPageBreak/>
        <w:t xml:space="preserve">мәдени-сауықтыру сияқты қызмет көрсетудің формалары кеңінен тарай  бастады.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Бұл кітапханаға және оның ресурстарына қолжеткізуге арналған физикалық, аумақтық және уақытша кедергілерді түзетуге мүмкіндік берді. Осындай қызмет көрсету формалары пайдаланушылардан кітапханаға баруды талап етпейді және оған бару үшін физикалық күш талап етілмейді, демек, уақытты үнемдейді.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Компьютерлік технологиялардың адамның өміріне енуіне байланысты (ақпарат ұсынудың эклектронды нұсқасы), аудиовизуалды құралдар «суреттік» ақпарат алудың маңызды әдісі болып табылады. Бұл кітапханада кейбір психологиялық тосқауылдарды алып тастайды. Пайдаланушы жаңа технологиялардың көмегімен ақпарат түрін (баспа, аудиовизуалды, мультимедиялық) таңдап қана қоймай, сонымен қатар кескіннің әртүрлі көлемін қолдану, фрагменттерді айқындау,  ақпарат ұсыну кезектілігін өзгерту және т.б.   қолдана алады.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Кітапханада пайдаланушылармен достық қарым-қатынас орнату, заманауи компьютерлік жүйелерді меңгеру, оларды оқыту мүмкіндіктерін қарастыру және технологиялық жағынан жеткілікті дайындалмаған пайдаланушыларға көмек көрсетуде достық ортаны қалыптастыру қажет. Технологиялардың бұзылуын, Интернет желісіне психологиялық тәуелділікті және т.б. қажеттілігін ескере отырып, заманауи технологияларды пайдалану жеңілдетілуі керек.</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Ақпараттық ресурстарға қолжеткізуді кітапханалық-ақпараттық қызмет көрсетудің әртүрлі қызметтерін жүзеге асыру арқылыжүзеге пайдаланушылардың құжаттар мен ақпараттарды алуына ғана емес, сондай-ақ қолайлы кітапханалық ортаны жасау болып табы</w:t>
      </w:r>
      <w:r w:rsidR="006C347C" w:rsidRPr="007B2F6A">
        <w:rPr>
          <w:rFonts w:ascii="Times New Roman" w:hAnsi="Times New Roman"/>
          <w:sz w:val="28"/>
          <w:szCs w:val="28"/>
          <w:lang w:val="kk-KZ"/>
        </w:rPr>
        <w:t xml:space="preserve">лады </w:t>
      </w:r>
      <w:r w:rsidRPr="007B2F6A">
        <w:rPr>
          <w:rFonts w:ascii="Times New Roman" w:hAnsi="Times New Roman"/>
          <w:sz w:val="28"/>
          <w:szCs w:val="28"/>
          <w:lang w:val="kk-KZ"/>
        </w:rPr>
        <w:t>.</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i/>
          <w:sz w:val="28"/>
          <w:szCs w:val="28"/>
          <w:lang w:val="kk-KZ"/>
        </w:rPr>
        <w:t>Қызмет көрсету барысында ақпараттық қызмет көрсетудің әртүрлі формалары арқылы ақпараттық ресурстарға қолжетімділікті қамтамасыз ету, кітапхана мәдени құндылықтарды құжаттар арқылы тарататындықтан  білім беру, мәдени-ағарту, әлеуметтік және тәрбиелік рөлін бір уақытта жүзеге асырады</w:t>
      </w:r>
      <w:r w:rsidRPr="007B2F6A">
        <w:rPr>
          <w:rFonts w:ascii="Times New Roman" w:hAnsi="Times New Roman"/>
          <w:sz w:val="28"/>
          <w:szCs w:val="28"/>
          <w:lang w:val="kk-KZ"/>
        </w:rPr>
        <w:t>.</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«Кітапхана  ісі туралы» Федералдық заңда (2015 жылы 8 маусымда түзетілген) «адам құқықтарын, қоғамдық бірлестіктерді, халықтар мен этникалық қауымдастықты ақпаратқа еркін қол жеткізу, рухани дамудың еркіндігі, ұлттық және әлемдік мәдениеттің құндылықтарына, сондай-ақ мәдени, ғылыми және білім беру іс-шараларына қатыстыруды кепілдендіретін кітапханалардың қызметін қамтамасыз ету қағидаларын белгілейді».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Құжаттарды ресімдеу және оқырманмен әңгімелесу кезінде кітапханашы оған каталогты, қорды пайдалануды үйретеді, көптеген кітапханалар оқу мәдениетін қалыптастыру, компьютерлік сауаттылық (ақпараттық мәдениет) бойынша арнайы сабақтар өткізеді. Кітапханалар экологиялық, құқықтық, мәдени білім беру, әсіресе жастар арасында </w:t>
      </w:r>
      <w:r w:rsidRPr="007B2F6A">
        <w:rPr>
          <w:rFonts w:ascii="Times New Roman" w:hAnsi="Times New Roman"/>
          <w:sz w:val="28"/>
          <w:szCs w:val="28"/>
          <w:lang w:val="kk-KZ"/>
        </w:rPr>
        <w:lastRenderedPageBreak/>
        <w:t xml:space="preserve">салауатты өмір салтын қалыптастыру, жазушылардың шығармаларын насихаттау үшін түрлі қызметтерді ұсынады.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Патриотизмді тәрбиелеуде Ұлы Отан соғысы туралы әдебиеттерден кітап көрмелерін, сол жылдардағы ән кештерін және т.б. ұсынады; эстетикалық тәрбиелеуде - өнер, музыка бойынша кітаптарға презентация жасау, композиторлармен және суретшілермен кездесулер өткізу сияқты қызмет ету түрілері ұсынылады. Кітапханалар әртүрлі қызметтер  арқылы мамандарға олардың кәсібіне, оқушыларға - оқу ісіне, балалар арасында ғылым мен технология апталығын өткізуге көмек көрсетеді. Кітапханалар әр түрлі пайдаланушылардың қажеттіліктеріне жауап беретін қызмет түрлерін  таңдайды немесе жаңа түрлерін жасайды. </w:t>
      </w:r>
    </w:p>
    <w:p w:rsidR="00534BD4" w:rsidRPr="007B2F6A" w:rsidRDefault="00534BD4" w:rsidP="007B2F6A">
      <w:pPr>
        <w:shd w:val="clear" w:color="auto" w:fill="FFFFFF"/>
        <w:spacing w:after="0" w:line="240" w:lineRule="auto"/>
        <w:ind w:firstLine="708"/>
        <w:jc w:val="both"/>
        <w:rPr>
          <w:rFonts w:ascii="Times New Roman" w:hAnsi="Times New Roman"/>
          <w:i/>
          <w:sz w:val="28"/>
          <w:szCs w:val="28"/>
          <w:lang w:val="kk-KZ"/>
        </w:rPr>
      </w:pPr>
      <w:r w:rsidRPr="007B2F6A">
        <w:rPr>
          <w:rFonts w:ascii="Times New Roman" w:hAnsi="Times New Roman"/>
          <w:sz w:val="28"/>
          <w:szCs w:val="28"/>
          <w:lang w:val="kk-KZ"/>
        </w:rPr>
        <w:t xml:space="preserve">Кітапхана күн сайын өзінің ғимаратында оқырмандар мен пайдаланушылар топтарына кітапханадан тыс желі, телекоммуникация арналары, сайт арқылы көптеген қызмет түрлерін ұсынады, бұл аталған қызметтердің орындалуын - </w:t>
      </w:r>
      <w:r w:rsidRPr="007B2F6A">
        <w:rPr>
          <w:rFonts w:ascii="Times New Roman" w:hAnsi="Times New Roman"/>
          <w:i/>
          <w:sz w:val="28"/>
          <w:szCs w:val="28"/>
          <w:lang w:val="kk-KZ"/>
        </w:rPr>
        <w:t>кітапханалық-ақпараттық қызмет көрсету деп аталады.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Бұл қызмет көрсетудің өзара байланысын қамтамасыз етеді, бір-бірін толықтырады және ауыстырады, бұл оның жүйелік сипаты туралы айтуға мүмкіндік береді. Жүйелік тәсілдер мен жоғарыда сипатталған осы қызметтің сипаттамаларына сүйене отырып, біз келесі анықтаманы бере аламыз:</w:t>
      </w:r>
    </w:p>
    <w:p w:rsidR="00534BD4" w:rsidRPr="007B2F6A" w:rsidRDefault="00534BD4" w:rsidP="007B2F6A">
      <w:pPr>
        <w:shd w:val="clear" w:color="auto" w:fill="FFFFFF"/>
        <w:spacing w:after="0" w:line="240" w:lineRule="auto"/>
        <w:ind w:firstLine="708"/>
        <w:jc w:val="both"/>
        <w:rPr>
          <w:rFonts w:ascii="Times New Roman" w:hAnsi="Times New Roman"/>
          <w:i/>
          <w:sz w:val="28"/>
          <w:szCs w:val="28"/>
          <w:lang w:val="kk-KZ"/>
        </w:rPr>
      </w:pPr>
      <w:r w:rsidRPr="007B2F6A">
        <w:rPr>
          <w:rFonts w:ascii="Times New Roman" w:hAnsi="Times New Roman"/>
          <w:i/>
          <w:sz w:val="28"/>
          <w:szCs w:val="28"/>
          <w:lang w:val="kk-KZ"/>
        </w:rPr>
        <w:t xml:space="preserve"> Кітапханалық-ақпараттық қызмет көрсету (обслуживание) - пайдаланушыларға әртүрлі қажеттіліктерін қанағаттандыру және дамыту үшін кітапханалық-ақпараттық қызметтердің (услуги) әртүрлі формаларын ұсыну арқылы ұлттық және әлемдік мәдениеттің құндылықтарына, ақпараттық ресурстарға қол жетімділікті қамтамасыз ететін жүйелік қызмет болып табылады. </w:t>
      </w:r>
    </w:p>
    <w:p w:rsidR="00534BD4" w:rsidRPr="007B2F6A" w:rsidRDefault="00534BD4" w:rsidP="007B2F6A">
      <w:pPr>
        <w:shd w:val="clear" w:color="auto" w:fill="FFFFFF"/>
        <w:spacing w:after="0" w:line="240" w:lineRule="auto"/>
        <w:ind w:firstLine="708"/>
        <w:jc w:val="both"/>
        <w:rPr>
          <w:rFonts w:ascii="Times New Roman" w:hAnsi="Times New Roman"/>
          <w:i/>
          <w:sz w:val="28"/>
          <w:szCs w:val="28"/>
          <w:lang w:val="kk-KZ"/>
        </w:rPr>
      </w:pPr>
      <w:r w:rsidRPr="007B2F6A">
        <w:rPr>
          <w:rFonts w:ascii="Times New Roman" w:hAnsi="Times New Roman"/>
          <w:sz w:val="28"/>
          <w:szCs w:val="28"/>
          <w:lang w:val="kk-KZ"/>
        </w:rPr>
        <w:t>Олардың алған білімдері, түрлі қызметтерді жүргізуде және қоғамның мәдени-ағартушылық, тәрбиелік, әлеуметтік және білім беруде өз үлестерін қосады.Кітапханалық-ақпараттық қызмет көрсетудің анықтамасы оның ақпараттық-мәдени маңызын, пайдаланушылардың қажеттілігіне және қоғамның әлеуметтік міндеттерін көрсетеді. Сонымен бірге ұсынылған анықтамада кітапхана пайдаланушыларға ақпараттық ресурстарға қол жеткізуге және қызметтердің (сервистер) көмегімен мәдениет құндылықтарына қол жеткізетіндігін көрсетті, демек жоғарыда аталған кітапханалық-ақпараттық қызмет көрсетудің тұжырымдамасы ақпараттық-мәдени және сервистік ретінде сипатталуы мүмкін.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Қызметтерді (сервис) кім көрсетеді, олар қалай шығарылады? Кітапханалық-ақпараттық қызмет көрсетуді қызметтік тәсілдері кітапханашының көзқарас тұрғысынан қарастырсақ, бұл сұрақтарға жауап беруге болады. Осы тәсілге сәйкес, кітапханалық-ақпараттық қызмет көрсетуді  қызмет ретінде келесі компоненттерді айқындауға болады: мақсаты, субъектілері, объектілері, пәні, ресурстары, процестері, нәтижелері.Кітапханалық-ақпараттық қызмет көрсетудің </w:t>
      </w:r>
      <w:r w:rsidRPr="007B2F6A">
        <w:rPr>
          <w:rFonts w:ascii="Times New Roman" w:hAnsi="Times New Roman"/>
          <w:i/>
          <w:sz w:val="28"/>
          <w:szCs w:val="28"/>
          <w:lang w:val="kk-KZ"/>
        </w:rPr>
        <w:t>субъектілері -</w:t>
      </w:r>
      <w:r w:rsidRPr="007B2F6A">
        <w:rPr>
          <w:rFonts w:ascii="Times New Roman" w:hAnsi="Times New Roman"/>
          <w:sz w:val="28"/>
          <w:szCs w:val="28"/>
          <w:lang w:val="kk-KZ"/>
        </w:rPr>
        <w:lastRenderedPageBreak/>
        <w:t>кітапханашылар (кітапхана қызметкерлері, қызмет көрсетудің құрылымдық бөлімшелері, жеке кітапханашы, басқаша айтқанда, кітапхана ұжымы) және пайдаланушылар болып табылады.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Кітапханалық-ақпараттық қызмет көрсетудің шеңберіндегі </w:t>
      </w:r>
      <w:r w:rsidRPr="007B2F6A">
        <w:rPr>
          <w:rFonts w:ascii="Times New Roman" w:hAnsi="Times New Roman"/>
          <w:i/>
          <w:sz w:val="28"/>
          <w:szCs w:val="28"/>
          <w:lang w:val="kk-KZ"/>
        </w:rPr>
        <w:t xml:space="preserve">объектілері </w:t>
      </w:r>
      <w:r w:rsidRPr="007B2F6A">
        <w:rPr>
          <w:rFonts w:ascii="Times New Roman" w:hAnsi="Times New Roman"/>
          <w:sz w:val="28"/>
          <w:szCs w:val="28"/>
          <w:lang w:val="kk-KZ"/>
        </w:rPr>
        <w:t xml:space="preserve">- қандай қызметке бағытталғаны болып табылады. Кітапханалық-ақпараттық қызмет көрсету объектісі ретінде пайдаланушылардың ақпараттық-мәдени қажеттіліктерін (жалпы, топтық, жеке, мазмұны бойынша әртүрлі) айтуға болады, аталған дәл осы қызмет оларды қанағаттандыруға бағытталған.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i/>
          <w:sz w:val="28"/>
          <w:szCs w:val="28"/>
          <w:lang w:val="kk-KZ"/>
        </w:rPr>
        <w:t>Кітапханалық-ақпараттық қызмет көрсетупәні</w:t>
      </w:r>
      <w:r w:rsidRPr="007B2F6A">
        <w:rPr>
          <w:rFonts w:ascii="Times New Roman" w:hAnsi="Times New Roman"/>
          <w:sz w:val="28"/>
          <w:szCs w:val="28"/>
          <w:lang w:val="kk-KZ"/>
        </w:rPr>
        <w:t xml:space="preserve"> - пайдаланушының сұранысын, ондағы мазмұны мен формасын (ауызша, жазбаша, қағаз түрінде, электрондық түрде) ажыратуға көмектеседі. Пән объектінің бір жағы болып табылады, сондықтан сұраныстың мазмұнында пайдаланушылардың қажеттіліктерінің мазмұнын сол немес басқа жақтарын көрсетеді. Бұл пәнді кітапханашы сұранысты (запрос) іздеу барысында бейнесін түрлендіреді және ол көбінесе қызмет көрсетудің нәтижесін анықтайды.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i/>
          <w:sz w:val="28"/>
          <w:szCs w:val="28"/>
          <w:lang w:val="kk-KZ"/>
        </w:rPr>
        <w:t>Кітапханалық-ақпараттық қызмет көрсетудің ресурстарына</w:t>
      </w:r>
      <w:r w:rsidRPr="007B2F6A">
        <w:rPr>
          <w:rFonts w:ascii="Times New Roman" w:hAnsi="Times New Roman"/>
          <w:sz w:val="28"/>
          <w:szCs w:val="28"/>
          <w:lang w:val="kk-KZ"/>
        </w:rPr>
        <w:t xml:space="preserve">  ақпараттық ресурстар жатады, оларға: кітапханалық-ақпараттық қор, анықтамалық-іздестіру аппараты, Интернет-ресурстары, сондай-ақ кітапхананың ақпараттық ортасы  және оның құрылымдық бөлімшелері.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i/>
          <w:sz w:val="28"/>
          <w:szCs w:val="28"/>
          <w:lang w:val="kk-KZ"/>
        </w:rPr>
        <w:t>Материалдық-техникалық ресурстарына</w:t>
      </w:r>
      <w:r w:rsidRPr="007B2F6A">
        <w:rPr>
          <w:rFonts w:ascii="Times New Roman" w:hAnsi="Times New Roman"/>
          <w:sz w:val="28"/>
          <w:szCs w:val="28"/>
          <w:lang w:val="kk-KZ"/>
        </w:rPr>
        <w:t xml:space="preserve"> кітапхана ғимараты, техникалық құралдар, жабдықтар және т.б. жатады, қаржы ресурстары да кітапханалық-ақпараттық қызметтер үшін де өте маңызды. Бұдан басқа, интеллектуалдық ресурстар туралы айта кету керек: олар кітапханатану ғылымының әлеуетін қамтиды,  сонымен қатар технологиялар, әдістемелер, қызмет көрсетуді ұйымдастыру саласы бойынша теориялық және тәжірибелік әзірлемелерді қамтиды; кітапханашылардың  білімі мен дағдыларын, жалпы және нақты кәсіби даярлығын, қызметінің сапасы мен тиімділігін арттыру; пайдаланушылардың интеллектуалды әлеуетіне байланысты, кітапханашылардың қызметін ынталандыру, кітапханалық технологияларды лингвистикалық және бағдарламалық қамтамасыз ету. Бір жағынан, барлық ресурстар қызмет ету өндірісіне қатысады, екінші жағынан, олар кітапханалық-ақпараттық ортаның элементтері болып табылады, сонда ғана қызмет көрсету нәтижесі өндіріледі.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Кітапханалық-ақпараттық қызмет көрсетудің </w:t>
      </w:r>
      <w:r w:rsidRPr="007B2F6A">
        <w:rPr>
          <w:rFonts w:ascii="Times New Roman" w:hAnsi="Times New Roman"/>
          <w:i/>
          <w:sz w:val="28"/>
          <w:szCs w:val="28"/>
          <w:lang w:val="kk-KZ"/>
        </w:rPr>
        <w:t>нәтижесі</w:t>
      </w:r>
      <w:r w:rsidRPr="007B2F6A">
        <w:rPr>
          <w:rFonts w:ascii="Times New Roman" w:hAnsi="Times New Roman"/>
          <w:sz w:val="28"/>
          <w:szCs w:val="28"/>
          <w:lang w:val="kk-KZ"/>
        </w:rPr>
        <w:t xml:space="preserve"> - ақпаратқа және мәдени құндылықтарға қол жеткізуді қамтамасыз ететін </w:t>
      </w:r>
      <w:r w:rsidRPr="007B2F6A">
        <w:rPr>
          <w:rFonts w:ascii="Times New Roman" w:hAnsi="Times New Roman"/>
          <w:i/>
          <w:sz w:val="28"/>
          <w:szCs w:val="28"/>
          <w:lang w:val="kk-KZ"/>
        </w:rPr>
        <w:t>қызмет етулер</w:t>
      </w:r>
      <w:r w:rsidRPr="007B2F6A">
        <w:rPr>
          <w:rFonts w:ascii="Times New Roman" w:hAnsi="Times New Roman"/>
          <w:sz w:val="28"/>
          <w:szCs w:val="28"/>
          <w:lang w:val="kk-KZ"/>
        </w:rPr>
        <w:t xml:space="preserve"> яғни</w:t>
      </w:r>
      <w:r w:rsidRPr="007B2F6A">
        <w:rPr>
          <w:rFonts w:ascii="Times New Roman" w:hAnsi="Times New Roman"/>
          <w:i/>
          <w:sz w:val="28"/>
          <w:szCs w:val="28"/>
          <w:lang w:val="kk-KZ"/>
        </w:rPr>
        <w:t xml:space="preserve"> қызметтер</w:t>
      </w:r>
      <w:r w:rsidRPr="007B2F6A">
        <w:rPr>
          <w:rFonts w:ascii="Times New Roman" w:hAnsi="Times New Roman"/>
          <w:sz w:val="28"/>
          <w:szCs w:val="28"/>
          <w:lang w:val="kk-KZ"/>
        </w:rPr>
        <w:t xml:space="preserve">  болып табылады; формалардың жіктелуі, олардың мәні және технологиялық өндіріс процестері оқулықтың тарауларында ұсынылған.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Осылайша, біз кітапханалық-ақпараттық қызмет көрсетуді ақпараттық ресурстарға және мәдени құндылықтарға қол жеткізу жүйесі ретінде кітапханалық-ақпараттық қызмет етудің әртүрлі формаларын ұсыну арқылы және бір уақытта өзара әрекеттесетін компоненттер жүйесі ретінде қарастырдық.</w:t>
      </w: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Өзін-өзі тексеру сұрақтары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Кітапханалардың негізгі функцияларын жүзеге асыруда кітапханалық-ақпараттық қызмет көрсетудің рөлі қандай?</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 мен пайдаланушылар арасында қандай кедергілер бар?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3.Кітапхана мен пайдаланушылар арасында қолжетімділіктің кедергілерін еңсеру үшін қандай мүмкіндіктер бар?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Кітапханалық-ақпараттық қызмет көрсетудің анықтамасын ашыңыз.</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5.Кітапханалық-ақпараттық қызмет көрсетуді жүзеге асыру барысында кітапхананың білім беру, мәдени-ағарту,әлеуметтік және тәрбиелік рөлі бар ма?</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Кітапханалық-ақпараттық қызмет көрсетудің мақсаты, субъектілері, объекті, пәні, ресурстары, процестері, нәтижесі қандай?</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sz w:val="28"/>
          <w:szCs w:val="28"/>
          <w:lang w:val="kk-KZ"/>
        </w:rPr>
      </w:pP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sz w:val="28"/>
          <w:szCs w:val="28"/>
          <w:lang w:val="kk-KZ"/>
        </w:rPr>
      </w:pPr>
      <w:r w:rsidRPr="007B2F6A">
        <w:rPr>
          <w:rStyle w:val="FontStyle238"/>
          <w:rFonts w:ascii="Times New Roman" w:hAnsi="Times New Roman" w:cs="Times New Roman"/>
          <w:sz w:val="28"/>
          <w:szCs w:val="28"/>
          <w:lang w:val="kk-KZ"/>
        </w:rPr>
        <w:t>Әдебиеттер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sz w:val="28"/>
          <w:szCs w:val="28"/>
          <w:lang w:val="kk-KZ"/>
        </w:rPr>
      </w:pPr>
      <w:r w:rsidRPr="007B2F6A">
        <w:rPr>
          <w:rStyle w:val="FontStyle238"/>
          <w:rFonts w:ascii="Times New Roman" w:hAnsi="Times New Roman" w:cs="Times New Roman"/>
          <w:b w:val="0"/>
          <w:sz w:val="28"/>
          <w:szCs w:val="28"/>
          <w:lang w:val="kk-KZ"/>
        </w:rPr>
        <w:t>1. Дворкина М. Я. Библиотечное обслуживание: теоретический аспект : (моно¬графия) / М. Я. Дворкина. - Москва : Изд-во МГИК, 1993. - 248 с.</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sz w:val="28"/>
          <w:szCs w:val="28"/>
          <w:lang w:val="kk-KZ"/>
        </w:rPr>
      </w:pPr>
      <w:r w:rsidRPr="007B2F6A">
        <w:rPr>
          <w:rStyle w:val="FontStyle238"/>
          <w:rFonts w:ascii="Times New Roman" w:hAnsi="Times New Roman" w:cs="Times New Roman"/>
          <w:b w:val="0"/>
          <w:sz w:val="28"/>
          <w:szCs w:val="28"/>
          <w:lang w:val="kk-KZ"/>
        </w:rPr>
        <w:t>2. Дворкина М. Я. Библиотечное обслуживание: новая реальность : лекции / М. Я. Дворкина. — Москва : Изд-во МГУКИ : Профиздат, 2003.-48 с.</w:t>
      </w:r>
    </w:p>
    <w:p w:rsidR="00534BD4" w:rsidRPr="007B2F6A" w:rsidRDefault="00534BD4" w:rsidP="007B2F6A">
      <w:pPr>
        <w:shd w:val="clear" w:color="auto" w:fill="FFFFFF"/>
        <w:spacing w:after="0" w:line="240" w:lineRule="auto"/>
        <w:jc w:val="both"/>
        <w:rPr>
          <w:rStyle w:val="FontStyle238"/>
          <w:rFonts w:ascii="Times New Roman" w:hAnsi="Times New Roman" w:cs="Times New Roman"/>
          <w:sz w:val="28"/>
          <w:szCs w:val="28"/>
          <w:lang w:val="kk-KZ"/>
        </w:rPr>
      </w:pPr>
    </w:p>
    <w:p w:rsidR="00534BD4" w:rsidRPr="007B2F6A" w:rsidRDefault="00A31DAE" w:rsidP="007B2F6A">
      <w:pPr>
        <w:shd w:val="clear" w:color="auto" w:fill="FFFFFF"/>
        <w:spacing w:after="0" w:line="240" w:lineRule="auto"/>
        <w:jc w:val="both"/>
        <w:rPr>
          <w:rStyle w:val="FontStyle238"/>
          <w:rFonts w:ascii="Times New Roman" w:hAnsi="Times New Roman" w:cs="Times New Roman"/>
          <w:sz w:val="28"/>
          <w:szCs w:val="28"/>
          <w:lang w:val="kk-KZ"/>
        </w:rPr>
      </w:pPr>
      <w:r>
        <w:rPr>
          <w:rStyle w:val="FontStyle238"/>
          <w:rFonts w:ascii="Times New Roman" w:hAnsi="Times New Roman" w:cs="Times New Roman"/>
          <w:sz w:val="28"/>
          <w:szCs w:val="28"/>
          <w:lang w:val="kk-KZ"/>
        </w:rPr>
        <w:t xml:space="preserve">1.2 </w:t>
      </w:r>
      <w:r w:rsidR="00534BD4" w:rsidRPr="007B2F6A">
        <w:rPr>
          <w:rStyle w:val="FontStyle238"/>
          <w:rFonts w:ascii="Times New Roman" w:hAnsi="Times New Roman" w:cs="Times New Roman"/>
          <w:sz w:val="28"/>
          <w:szCs w:val="28"/>
          <w:lang w:val="kk-KZ"/>
        </w:rPr>
        <w:t>Кітапханалық-ақпараттық қызмет көрсетудіңтерминологиясы және принциптерінің эволюциясы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Оқырмандармен (пайдаланушылармен) байланысты кітапханалардың қызметін зерттейтін оқу пәні әртүрлі аталып келді. 2010 жылы «Кітапханалық-ақпараттық қызмет көрсету» атауы оқу бағдарламасына енгізілді. Бұған дейін курс «Оқырмандармен жұмыс» және «Кітапханалық қызмет көрсету» деп аталып келген 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1961 жылы «Оқырмандармен жұмыс» атты алғашқы жоғары оқу орнының оқулығы жарық көрді. Онда «оқырмандармен жұмыс» және «оқырмандарға қызмет көрсету» синонимдер ретінде қарастырылды.Кітапханалардың оқырмандармен жұмыс жасауының мақсаты оқырманға кітаптарды қордан алу ғана емес, сонымен қатар ол өзінің жұмысы, білімі, мәдени дамуы үшін кітаптан көп нәрсені алғандығы болып табылады. Мұндай жұмыс үздіксіз дамудағы өмірмен тығыз байланыста болуы тиіс, сондықтан ол кітапты және оқуға басшылық етуді насихаттауда жаңа талаптар қойылды.Келесі екі оқулықта (1970ж. және 1981ж.) «қызмет көрсету» және «оқырмандармен жұмыс (жеке, көпшілік)» синонимдер ретінде пайдаланылды. Жұмыстың мақсаты адамның жан-жақты дамуын, оның білім алуын, тәрбиесін, ғылыми-техникалық прогресін қамтамасыз ету ретінде тұжырымдалған.Осыдан мынадай міндеттер шығады: оқырманның ғылыми дүниетанымын қалыптастыру, соның ішінде, жалпы білім беру және </w:t>
      </w:r>
      <w:r w:rsidRPr="007B2F6A">
        <w:rPr>
          <w:rStyle w:val="FontStyle238"/>
          <w:rFonts w:ascii="Times New Roman" w:hAnsi="Times New Roman" w:cs="Times New Roman"/>
          <w:b w:val="0"/>
          <w:bCs w:val="0"/>
          <w:sz w:val="28"/>
          <w:szCs w:val="28"/>
          <w:lang w:val="kk-KZ"/>
        </w:rPr>
        <w:lastRenderedPageBreak/>
        <w:t>жалпы мәдениетін, мәдени-техникалық деңгейін, кәсіби білімін арттыру; еңбекке баулу, рухани және эстетикалық тәрбиелеу.</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«Кітапханалық қызмет көрсету» термині ГОСТ 7.26-80 енгізілген және «баспа және өзге де құжаттарды немесе олардың көшірмелерін насихаттау және таратуға жәрдемдесу үшін кітапханалардың қызметін таңдауда және пайдалануда көмектесу» деп анықталды.</w:t>
      </w:r>
      <w:r w:rsidRPr="007B2F6A">
        <w:rPr>
          <w:rFonts w:ascii="Times New Roman" w:hAnsi="Times New Roman"/>
          <w:sz w:val="28"/>
          <w:szCs w:val="28"/>
          <w:lang w:val="kk-KZ"/>
        </w:rPr>
        <w:t xml:space="preserve"> Оқуға басшылық ету теориясы кеңестік кітапханатану ғылымның іргелі теориясы болды, ол жалпы методологиялық маңызы бар, кітапхана оқуға басшылық ету жүйесіндегі байланыстардың бірі ретінде қарастырылды.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Оқуға басшылық етудің бірқатар функциялары негізделген: оқу процесін ұйымдастыру және басқару, оқырмандардың оқу процесіне көмектесу.</w:t>
      </w:r>
      <w:r w:rsidRPr="007B2F6A">
        <w:rPr>
          <w:rFonts w:ascii="Times New Roman" w:hAnsi="Times New Roman"/>
          <w:sz w:val="28"/>
          <w:szCs w:val="28"/>
          <w:lang w:val="kk-KZ"/>
        </w:rPr>
        <w:t xml:space="preserve"> Оқуға басшылық етудің принциптері ретінде белсенділік, қызығушылық, еріктілік белгіленді</w:t>
      </w:r>
      <w:r w:rsidRPr="007B2F6A">
        <w:rPr>
          <w:rStyle w:val="FontStyle238"/>
          <w:rFonts w:ascii="Times New Roman" w:hAnsi="Times New Roman" w:cs="Times New Roman"/>
          <w:b w:val="0"/>
          <w:bCs w:val="0"/>
          <w:sz w:val="28"/>
          <w:szCs w:val="28"/>
          <w:lang w:val="kk-KZ"/>
        </w:rPr>
        <w:t>; оқу барысында педагогикалық әсер арқылы өзін-өзі басқару, тәуелсіздік принципін қалыптастыру.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ГОСТ 7.0-99 оны «Кітапханалық қызмет көрсету арқылы өз пайдаланушыларының қажеттіліктерін қанағаттандыру үшін кітапханадағы әр түрлі қызмет түрлерінің жиынтығы» деп анықтайды.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Елдегі демократиялық процестерге байланысты кітапхана мен оқырмандар арасындағы қарым-қатынастың векторы өзгерді:адамның қажеттіліктерін қанағаттандыру және дамыту үшін оқырман қызметінің сипатын және оқу шеңберіне еркін таңдау жасайды.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2000 жылдың басында Санкт-Петербург мемлекеттік мәдениет және өнер университетінің «Кітапханалық қызмет көрсету» курсына ғылыми-техникалық кітапханалар мамандығы бойынша «Ақпараттық қызмет көрсету» курсы енгізілді.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Мұндай іс-шаралар тек кітапханаларда ғана емес, сондай-ақ ғылыми-техникалық ақпараттық қызметтерде, мұрағаттарда, музейлерде және т.б. жүзеге асырылады. Бұл оқулық ақпараттық қызмет көрсетудің тек бір түрін – кітапханалық-ақпараттық қызмет көрсетуді қарастырады.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Ю.П. Мелентьеваның еңбегінде (2006ж.) оқырмандарға (абоненттерге, пайдаланушыларға) кітапханалық қызмет көрсету тікелей кітапханада және оның қабырғаларынан тыс ақпараттық сұраныстарын қамтамасыз етуге бағытталған іс-шара ретінде қарастырылды.Онда заманауи кітапханалық қызмет көрсетудің мақсаты пайдаланушыға өзінің түрлі мәселелерін шешу үшін кең және толық ақпарат беру, яғни қазіргі заманғы қоғамдағы адамның әлеуметтенуіне жәрдемдесу ретінде анықталды.Кітапханалық қызмет көрсетудің мақсаттары, міндеттері мен принциптері кітапхана рөлін және қоғамдағы оқырман тұжырымдамасын түсінуге байланысты анықталған,бұл, өз кезегінде, жалпыға ортақ саяси және идеологиялық теорияға байланысты, өйткені кітапхананың мақсаттары қоғамның мақсаттарына тікелей байланысты.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В.А. Бородинаның пікірінше, «кітапханалық-ақпараттық қызмет көрсету» - әлемдік ақпараттық ресурстарға негізделген кітапханалық-</w:t>
      </w:r>
      <w:r w:rsidRPr="007B2F6A">
        <w:rPr>
          <w:rStyle w:val="FontStyle238"/>
          <w:rFonts w:ascii="Times New Roman" w:hAnsi="Times New Roman" w:cs="Times New Roman"/>
          <w:b w:val="0"/>
          <w:bCs w:val="0"/>
          <w:sz w:val="28"/>
          <w:szCs w:val="28"/>
          <w:lang w:val="kk-KZ"/>
        </w:rPr>
        <w:lastRenderedPageBreak/>
        <w:t>ақпараттық қызмет арқылы әлеуметтік субъектілердің әртүрлі қажеттіліктерін қанағаттандыру және дамыту мақсатында әртүрлі формалар мен түріндегі ақпараттық өнімдер мен қызметтерді (услуги) ұсынудағы әлеуметтік мекеме ретінде кітапхананың қызметі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Жоғарыда келтірілген анықтамалар кітапханалық-ақпараттық қызмет көрсетудің түрлі аспектілерін - күрделі ақпараттық, мәдени және ағартушылық жүйесін ұсынады, бірақ анықтамалар мен мақсаттарды тұжырымдаудың көпшілігіне ортақ – кітапханалық-ақпараттық қызметтер пайдаланушылар (оқырмандар) қажеттіліктерін қанағаттандыруға және олардың жеке тұлғаларын дамытуға бағытталғанын көрсетеді.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 көрсетудің ұғымдық аппараты - осы қызметтің әр түрлі қырларын көрсетеді.Кітапханалық-ақпараттық қызмет көрсетудің теориясында және практикасында белсенді қолданылатын терминдер арасынан біз пайдаланушыға және оның психологиялық сипаттамаларына байланысты қызмет көрсетудің түрлерімен, қызмет көрсетудің нәтижесімен және оны бағалауға байланысты терминдерді ажыратамыз: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«оқырман», «пайдаланушы», «қашықтағы пайдаланушы», «абонент», «ақпарат тұтынушысы», «кітапхана қызметін тұтынушы»;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«ақпараттық қажеттіліктер», «ақпараттық мәдениет», «медиа- сауаттылық», «оқу қажеттіліктері», «оқу мәдениеті»;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«пайдаланушыларды әлеуметтендіру», «кітапхананың мәдени-ағартушылық қызметі», «психологиялық-педагогикалық және ақпараттық-коммуникациялық қатынас»;</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4) «кітапханалық қызмет көрсету», «кітапханалық-ақпараттық қызмет көрсету», «қашықтан қызмет көрсету», «виртуалды қызмет көрсету», «көпшілік жұмыс»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5) «кітапханалық қызмет ету», «кітапханалық-ақпараттық қызмет ету», «форма», «әдіс», «іс-шара», «қызмет көрсетудің нәтижесі және тиімділігі»;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6) «кітапхана ортасы», «кітапхана кеңістігі», «кітапханадағы электрондық орта», «кітапханадағы виртуалды орта»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 көрсету саласы бойынша терминологиялық жүйенің алуан түрлілігіне қарамастан, кітапхананың болашақ мамандары негізгі түсініктерді, оның ішінде әртүрлі терминдерді сыни тұрғыдан ұғынуға тырысып, оны практикамен салыстырады</w:t>
      </w:r>
      <w:r w:rsidRPr="007B2F6A">
        <w:rPr>
          <w:rFonts w:ascii="Times New Roman" w:hAnsi="Times New Roman"/>
          <w:sz w:val="28"/>
          <w:szCs w:val="28"/>
          <w:lang w:val="kk-KZ"/>
        </w:rPr>
        <w:t xml:space="preserve">. </w:t>
      </w:r>
      <w:r w:rsidRPr="007B2F6A">
        <w:rPr>
          <w:rStyle w:val="FontStyle238"/>
          <w:rFonts w:ascii="Times New Roman" w:hAnsi="Times New Roman" w:cs="Times New Roman"/>
          <w:b w:val="0"/>
          <w:bCs w:val="0"/>
          <w:sz w:val="28"/>
          <w:szCs w:val="28"/>
          <w:lang w:val="kk-KZ"/>
        </w:rPr>
        <w:t xml:space="preserve">Мысалы, «көпшілік жұмыс» терминімен қатар  «кітапхананың мәдени-ағартушылық қызметі», «мәдени-тынығу қызметі» және «әлеуметтік-мәдени қызмет» терминдері пайдаланылады.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Кітапханалық-ақпараттық қызмет көрсету – ғылыми-практикалық пәндердің құрылымы мен мазмұны тұрғысынан ең күрделі болып табылады, өйткені өз білімдерінен басқа да кітапханалық-ақпараттық саладағы туыстас пәндердің білімін, сондай-ақ, шекаралас ғылымдарды меңгереді.Туыстас пәндер арасынан біз библиографиятану, кітаптану, информатика атауға </w:t>
      </w:r>
      <w:r w:rsidRPr="007B2F6A">
        <w:rPr>
          <w:rStyle w:val="FontStyle238"/>
          <w:rFonts w:ascii="Times New Roman" w:hAnsi="Times New Roman" w:cs="Times New Roman"/>
          <w:b w:val="0"/>
          <w:bCs w:val="0"/>
          <w:sz w:val="28"/>
          <w:szCs w:val="28"/>
          <w:lang w:val="kk-KZ"/>
        </w:rPr>
        <w:lastRenderedPageBreak/>
        <w:t>болады, ал шекаралас ғылымдарға  социология, мәдениеттану, психология, филология, педагогика, этиканы жатқызамыз.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 көрсетудің пәнаралық білімі «адам - белгілер жүйесі - адам» мамандықтардың біріктірілген түрімен байланысты.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Кітапханалық терминологияда бұл: ақпараттық-коммуникациялық технологиялардың динамикалық және қарқынды дамыту жағдайындағы «кітапханашы - ақпараттық ресурстар - пайдаланушы (оқырмандар)» болып табылады. Кітапханашы белгілер жүйесі, мәтіндік қызмет, адам психологиясы, ақпараттық қызметтің әлеуметтік-психологиялық негіздері және олардың өзара әрекеттестігі туралы білімді меңгеруі тиіс.</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Таным мен қарым-қатынас психологиясы тұрғысынан кітапханалық-ақпараттық қызмет көрсетуді енгізу үшін қызметті теориялық түсінуді болжайды.Кітапханалардың жағдайында пайдаланушының танымдық қызметін ұйымдастыруға, кітапханалық-ақпараттық қызмет көрсетудің сапасын арттыруға ықпал ететін жеке қызмет көрсетуді (</w:t>
      </w:r>
      <w:r w:rsidRPr="007B2F6A">
        <w:rPr>
          <w:rStyle w:val="FontStyle238"/>
          <w:rFonts w:ascii="Times New Roman" w:hAnsi="Times New Roman" w:cs="Times New Roman"/>
          <w:b w:val="0"/>
          <w:bCs w:val="0"/>
          <w:i/>
          <w:sz w:val="28"/>
          <w:szCs w:val="28"/>
          <w:lang w:val="kk-KZ"/>
        </w:rPr>
        <w:t>тұлға теориясын)</w:t>
      </w:r>
      <w:r w:rsidRPr="007B2F6A">
        <w:rPr>
          <w:rStyle w:val="FontStyle238"/>
          <w:rFonts w:ascii="Times New Roman" w:hAnsi="Times New Roman" w:cs="Times New Roman"/>
          <w:b w:val="0"/>
          <w:bCs w:val="0"/>
          <w:sz w:val="28"/>
          <w:szCs w:val="28"/>
          <w:lang w:val="kk-KZ"/>
        </w:rPr>
        <w:t xml:space="preserve"> қосу қажет.Кітапханалық-ақпараттық қызмет көрсетуді түсінуде </w:t>
      </w:r>
      <w:r w:rsidRPr="007B2F6A">
        <w:rPr>
          <w:rStyle w:val="FontStyle238"/>
          <w:rFonts w:ascii="Times New Roman" w:hAnsi="Times New Roman" w:cs="Times New Roman"/>
          <w:b w:val="0"/>
          <w:bCs w:val="0"/>
          <w:i/>
          <w:sz w:val="28"/>
          <w:szCs w:val="28"/>
          <w:lang w:val="kk-KZ"/>
        </w:rPr>
        <w:t>сөйлеу қызметі теориясы</w:t>
      </w:r>
      <w:r w:rsidRPr="007B2F6A">
        <w:rPr>
          <w:rStyle w:val="FontStyle238"/>
          <w:rFonts w:ascii="Times New Roman" w:hAnsi="Times New Roman" w:cs="Times New Roman"/>
          <w:b w:val="0"/>
          <w:bCs w:val="0"/>
          <w:sz w:val="28"/>
          <w:szCs w:val="28"/>
          <w:lang w:val="kk-KZ"/>
        </w:rPr>
        <w:t xml:space="preserve"> (тыңдау, сөйлеу, оқу, жазу) маңызды, өйткені теорияда да, практикада да ауызша, баспа, көрнекі және аралас қызмет көрсету құралдарына назар аударылады. Бұл теория </w:t>
      </w:r>
      <w:r w:rsidRPr="007B2F6A">
        <w:rPr>
          <w:rStyle w:val="FontStyle238"/>
          <w:rFonts w:ascii="Times New Roman" w:hAnsi="Times New Roman" w:cs="Times New Roman"/>
          <w:b w:val="0"/>
          <w:bCs w:val="0"/>
          <w:i/>
          <w:sz w:val="28"/>
          <w:szCs w:val="28"/>
          <w:lang w:val="kk-KZ"/>
        </w:rPr>
        <w:t>қарым-қатынас теориясымен</w:t>
      </w:r>
      <w:r w:rsidRPr="007B2F6A">
        <w:rPr>
          <w:rStyle w:val="FontStyle238"/>
          <w:rFonts w:ascii="Times New Roman" w:hAnsi="Times New Roman" w:cs="Times New Roman"/>
          <w:b w:val="0"/>
          <w:bCs w:val="0"/>
          <w:sz w:val="28"/>
          <w:szCs w:val="28"/>
          <w:lang w:val="kk-KZ"/>
        </w:rPr>
        <w:t xml:space="preserve"> қиылысады.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 xml:space="preserve">Қарым-қытнас теориясы </w:t>
      </w:r>
      <w:r w:rsidRPr="007B2F6A">
        <w:rPr>
          <w:rStyle w:val="FontStyle238"/>
          <w:rFonts w:ascii="Times New Roman" w:hAnsi="Times New Roman" w:cs="Times New Roman"/>
          <w:b w:val="0"/>
          <w:bCs w:val="0"/>
          <w:sz w:val="28"/>
          <w:szCs w:val="28"/>
          <w:lang w:val="kk-KZ"/>
        </w:rPr>
        <w:t xml:space="preserve">жеке, топтық және көпшілік сияқты қызмет көрсетудің ерекшеліктерін көрсетеді.Қарым-қатынас қызметімен байланысты болғандықтан  оған кіреді.Сонымен қатар, ол жеке қызмет көрсету бағытында ғана емес, сонымен қатар кітапханалардың әлеуметтік-мәдени және мәдени-тынығу қызметінде, соның ішінде виртуалды ортада әрекет етеді.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Кітапханалық-ақпараттық қызмет көрсету теориясының маңызды бөлігі  оның </w:t>
      </w:r>
      <w:r w:rsidRPr="007B2F6A">
        <w:rPr>
          <w:rStyle w:val="FontStyle238"/>
          <w:rFonts w:ascii="Times New Roman" w:hAnsi="Times New Roman" w:cs="Times New Roman"/>
          <w:b w:val="0"/>
          <w:bCs w:val="0"/>
          <w:i/>
          <w:sz w:val="28"/>
          <w:szCs w:val="28"/>
          <w:lang w:val="kk-KZ"/>
        </w:rPr>
        <w:t>принциптері</w:t>
      </w:r>
      <w:r w:rsidRPr="007B2F6A">
        <w:rPr>
          <w:rStyle w:val="FontStyle238"/>
          <w:rFonts w:ascii="Times New Roman" w:hAnsi="Times New Roman" w:cs="Times New Roman"/>
          <w:b w:val="0"/>
          <w:bCs w:val="0"/>
          <w:sz w:val="28"/>
          <w:szCs w:val="28"/>
          <w:lang w:val="kk-KZ"/>
        </w:rPr>
        <w:t xml:space="preserve"> болып табылады. Кітапханатану ғылымында кітапханалық- ақпараттық қызмет көрсету принциптерінің негізі бойынша маңызды материалдар жиналды.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Тиісті кезеңдегі кітапханалық-ақпараттық қызмет көрсетудің сипаты мен деңгейін көрсететін әртүрлі кезеңдерде принциптері ұсынылды. Олардың кейбіреулері кетіп жатса, ал біреулері басқалардың орнына келіп жатты және  олардың саны да көбейді. Олардың кейбіреулері басқаша аталғанмен, бірақ олардың мазмұндары бірдей болды.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Жалпы алғанда, әртүрлі кезеңдерде ұсынылған барлық принциптер кітапханалық-ақпараттық қызмет көрсетудің әр түрлі жағын көрсетеді. Олардың әртүрлілігі біршама жетілдірулер мен толықтырулармен төрт топқа біріктірілуі мүмкін: </w:t>
      </w:r>
      <w:r w:rsidRPr="007B2F6A">
        <w:rPr>
          <w:rStyle w:val="FontStyle238"/>
          <w:rFonts w:ascii="Times New Roman" w:hAnsi="Times New Roman" w:cs="Times New Roman"/>
          <w:b w:val="0"/>
          <w:bCs w:val="0"/>
          <w:i/>
          <w:sz w:val="28"/>
          <w:szCs w:val="28"/>
          <w:lang w:val="kk-KZ"/>
        </w:rPr>
        <w:t>мақсатқа сәйкестілік, даму, демократияландыру, жайлылық (технологиялық және психологиялық-педагогикалық).</w:t>
      </w:r>
      <w:r w:rsidRPr="007B2F6A">
        <w:rPr>
          <w:rStyle w:val="FontStyle238"/>
          <w:rFonts w:ascii="Times New Roman" w:hAnsi="Times New Roman" w:cs="Times New Roman"/>
          <w:b w:val="0"/>
          <w:bCs w:val="0"/>
          <w:sz w:val="28"/>
          <w:szCs w:val="28"/>
          <w:lang w:val="kk-KZ"/>
        </w:rPr>
        <w:t xml:space="preserve"> Әр топта бірнеше принциптері бар.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1. </w:t>
      </w:r>
      <w:r w:rsidRPr="007B2F6A">
        <w:rPr>
          <w:rStyle w:val="FontStyle238"/>
          <w:rFonts w:ascii="Times New Roman" w:hAnsi="Times New Roman" w:cs="Times New Roman"/>
          <w:b w:val="0"/>
          <w:bCs w:val="0"/>
          <w:i/>
          <w:sz w:val="28"/>
          <w:szCs w:val="28"/>
          <w:lang w:val="kk-KZ"/>
        </w:rPr>
        <w:t>Мақсатқа сәйкестілікпринципі</w:t>
      </w:r>
      <w:r w:rsidRPr="007B2F6A">
        <w:rPr>
          <w:rStyle w:val="FontStyle238"/>
          <w:rFonts w:ascii="Times New Roman" w:hAnsi="Times New Roman" w:cs="Times New Roman"/>
          <w:b w:val="0"/>
          <w:bCs w:val="0"/>
          <w:sz w:val="28"/>
          <w:szCs w:val="28"/>
          <w:lang w:val="kk-KZ"/>
        </w:rPr>
        <w:t xml:space="preserve"> конгруэнтті, талап етілу, қосылу, репродукциялау, ұдайы өндіру, варианттылық өлкетану тәсілі, әлеуметтік және психологиялық-педагогикалық тиімділік, үнемділікті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2. </w:t>
      </w:r>
      <w:r w:rsidRPr="007B2F6A">
        <w:rPr>
          <w:rStyle w:val="FontStyle238"/>
          <w:rFonts w:ascii="Times New Roman" w:hAnsi="Times New Roman" w:cs="Times New Roman"/>
          <w:b w:val="0"/>
          <w:bCs w:val="0"/>
          <w:i/>
          <w:sz w:val="28"/>
          <w:szCs w:val="28"/>
          <w:lang w:val="kk-KZ"/>
        </w:rPr>
        <w:t>Даму принципі</w:t>
      </w:r>
      <w:r w:rsidRPr="007B2F6A">
        <w:rPr>
          <w:rStyle w:val="FontStyle238"/>
          <w:rFonts w:ascii="Times New Roman" w:hAnsi="Times New Roman" w:cs="Times New Roman"/>
          <w:b w:val="0"/>
          <w:bCs w:val="0"/>
          <w:sz w:val="28"/>
          <w:szCs w:val="28"/>
          <w:lang w:val="kk-KZ"/>
        </w:rPr>
        <w:t xml:space="preserve"> қызмет көрсетудің мақсатын, құралдарын, әдістері мен технологияларын, пайдаланушылардың ақпараттық қажеттіліктерін, оқырманның және кітапханашының ақпараттық мәдениетін, ақпараттық ресурстар мен қызметтерді, сыртқы ортаға байланысты кітапханалық ортаны дамытуды қамтиды; олардың бірлігінде әмбебаптандыру және мамандандыру, орталықтандыру және орталықсыздандыру кіреді.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w:t>
      </w:r>
      <w:r w:rsidRPr="007B2F6A">
        <w:rPr>
          <w:rStyle w:val="FontStyle238"/>
          <w:rFonts w:ascii="Times New Roman" w:hAnsi="Times New Roman" w:cs="Times New Roman"/>
          <w:b w:val="0"/>
          <w:bCs w:val="0"/>
          <w:i/>
          <w:sz w:val="28"/>
          <w:szCs w:val="28"/>
          <w:lang w:val="kk-KZ"/>
        </w:rPr>
        <w:t xml:space="preserve"> Демократияландыру принципі</w:t>
      </w:r>
      <w:r w:rsidRPr="007B2F6A">
        <w:rPr>
          <w:rStyle w:val="FontStyle238"/>
          <w:rFonts w:ascii="Times New Roman" w:hAnsi="Times New Roman" w:cs="Times New Roman"/>
          <w:b w:val="0"/>
          <w:bCs w:val="0"/>
          <w:sz w:val="28"/>
          <w:szCs w:val="28"/>
          <w:lang w:val="kk-KZ"/>
        </w:rPr>
        <w:t xml:space="preserve"> идеологиялық, мазмұндық және ұйымдық-әдістемелік аспектілеріндегі плюрализмді (алуан түрлілікті) қамтамасыз етілуін болжайды; әлеуметтік әділеттілік, толеранттылық, егемендік, ақпараттық өнімдер мен қызметтердің қол жетімділігі, оларды пайдаланушыға жақындатуды қамтамасыз етеді; теңдікке негізделген ақылы және тегін қызметтерді ұсынуда ақылға сыйымды үйлестіру.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4. </w:t>
      </w:r>
      <w:r w:rsidRPr="007B2F6A">
        <w:rPr>
          <w:rStyle w:val="FontStyle238"/>
          <w:rFonts w:ascii="Times New Roman" w:hAnsi="Times New Roman" w:cs="Times New Roman"/>
          <w:b w:val="0"/>
          <w:bCs w:val="0"/>
          <w:i/>
          <w:sz w:val="28"/>
          <w:szCs w:val="28"/>
          <w:lang w:val="kk-KZ"/>
        </w:rPr>
        <w:t>Жайлылықпринципі</w:t>
      </w:r>
      <w:r w:rsidRPr="007B2F6A">
        <w:rPr>
          <w:rStyle w:val="FontStyle238"/>
          <w:rFonts w:ascii="Times New Roman" w:hAnsi="Times New Roman" w:cs="Times New Roman"/>
          <w:b w:val="0"/>
          <w:bCs w:val="0"/>
          <w:sz w:val="28"/>
          <w:szCs w:val="28"/>
          <w:lang w:val="kk-KZ"/>
        </w:rPr>
        <w:t xml:space="preserve"> (технологиялық және психологиялық-педагогикалық) белсенді, коммуникативті, диалогтық, құзыретті, кәсіптік, көпшілдік, ынтымақтастық, корпоративтік, жүйелік, ғылыми, кешенділік, көрнектілік, жедел, басымдықты, дараланған және сараланған, мамандандырылған, тұтастығы мен талғамдылығы, көппрофилді, валиологиялық (кешенді денсаулық сақтауға) негізделеді.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Кейбір принциптер тек бір топқа жатпайды. Кез-келген жіктеу материалды әртүрлі себептермен құрылымдау, оны жинақтап қорытуға мүмкіндік береді және мүмкіндігі бойынша иерархияны құруға, бөліктерін бір-бірімен байланыстырады.</w:t>
      </w: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Өзін-өзі тексеру сұрақтары</w:t>
      </w: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1.Кітапханалық-ақпараттық қызметтердің анықтамалары мен мақсаттарын әр түрлі оқулықтармен салыстырыңыз.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Пайдаланушымен және оның психологиялық сипаттамасымен, қызмет көрсету түрімен, қызмет көрсетудің нәтижесімен және оны бағалауға байланысты терминдердің топтарын сипаттаңыз.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Кітапханалық-ақпараттық қызмет көрсету теориясының негізінде дамып келе жатқан теорияларды атаңыз?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4. Кітапханалық-ақпараттық қызмет көрсетудің принциптерін жіктеп беріңіз, оларды сипаттаңыз.</w:t>
      </w:r>
    </w:p>
    <w:p w:rsidR="00534BD4" w:rsidRPr="007B2F6A" w:rsidRDefault="00534BD4" w:rsidP="007B2F6A">
      <w:pPr>
        <w:pStyle w:val="Style5"/>
        <w:widowControl/>
        <w:shd w:val="clear" w:color="auto" w:fill="FFFFFF"/>
        <w:spacing w:line="240" w:lineRule="auto"/>
        <w:jc w:val="center"/>
        <w:rPr>
          <w:rStyle w:val="FontStyle244"/>
          <w:rFonts w:ascii="Times New Roman" w:hAnsi="Times New Roman" w:cs="Times New Roman"/>
          <w:sz w:val="28"/>
          <w:szCs w:val="28"/>
          <w:lang w:val="kk-KZ"/>
        </w:rPr>
      </w:pPr>
      <w:r w:rsidRPr="007B2F6A">
        <w:rPr>
          <w:rStyle w:val="FontStyle244"/>
          <w:rFonts w:ascii="Times New Roman" w:hAnsi="Times New Roman" w:cs="Times New Roman"/>
          <w:sz w:val="28"/>
          <w:szCs w:val="28"/>
          <w:lang w:val="kk-KZ"/>
        </w:rPr>
        <w:t>Әдебиеттер</w:t>
      </w:r>
    </w:p>
    <w:p w:rsidR="00534BD4" w:rsidRPr="007B2F6A" w:rsidRDefault="00534BD4" w:rsidP="007B2F6A">
      <w:pPr>
        <w:shd w:val="clear" w:color="auto" w:fill="FFFFFF"/>
        <w:spacing w:after="0" w:line="240" w:lineRule="auto"/>
        <w:ind w:firstLine="708"/>
        <w:rPr>
          <w:rStyle w:val="FontStyle238"/>
          <w:rFonts w:ascii="Times New Roman" w:hAnsi="Times New Roman" w:cs="Times New Roman"/>
          <w:b w:val="0"/>
          <w:bCs w:val="0"/>
          <w:sz w:val="28"/>
          <w:szCs w:val="28"/>
        </w:rPr>
      </w:pPr>
      <w:r w:rsidRPr="007B2F6A">
        <w:rPr>
          <w:rStyle w:val="FontStyle238"/>
          <w:rFonts w:ascii="Times New Roman" w:hAnsi="Times New Roman" w:cs="Times New Roman"/>
          <w:b w:val="0"/>
          <w:bCs w:val="0"/>
          <w:sz w:val="28"/>
          <w:szCs w:val="28"/>
        </w:rPr>
        <w:t>1</w:t>
      </w:r>
      <w:r w:rsidRPr="007B2F6A">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rPr>
        <w:t>Бородина В. А. Библиотечное обслуживание : учеб.-метод. пособие / В. А. Бо-родина. — Москва : Либерея, 2004. — 168 с.</w:t>
      </w:r>
    </w:p>
    <w:p w:rsidR="00534BD4" w:rsidRPr="007B2F6A" w:rsidRDefault="00534BD4" w:rsidP="007B2F6A">
      <w:pPr>
        <w:shd w:val="clear" w:color="auto" w:fill="FFFFFF"/>
        <w:spacing w:after="0" w:line="240" w:lineRule="auto"/>
        <w:ind w:firstLine="708"/>
        <w:rPr>
          <w:rStyle w:val="FontStyle238"/>
          <w:rFonts w:ascii="Times New Roman" w:hAnsi="Times New Roman" w:cs="Times New Roman"/>
          <w:b w:val="0"/>
          <w:bCs w:val="0"/>
          <w:sz w:val="28"/>
          <w:szCs w:val="28"/>
        </w:rPr>
      </w:pPr>
      <w:r w:rsidRPr="007B2F6A">
        <w:rPr>
          <w:rStyle w:val="FontStyle238"/>
          <w:rFonts w:ascii="Times New Roman" w:hAnsi="Times New Roman" w:cs="Times New Roman"/>
          <w:b w:val="0"/>
          <w:bCs w:val="0"/>
          <w:sz w:val="28"/>
          <w:szCs w:val="28"/>
        </w:rPr>
        <w:t>2.Брежнева В. В. Информационное обслуживание : учеб.пособие / В. В. Бреж-нева, Р. С. Гиляревский. — Санкт-Петербург : Профессия, 2012. — 368 с.</w:t>
      </w:r>
    </w:p>
    <w:p w:rsidR="00534BD4" w:rsidRPr="007B2F6A" w:rsidRDefault="00534BD4" w:rsidP="007B2F6A">
      <w:pPr>
        <w:shd w:val="clear" w:color="auto" w:fill="FFFFFF"/>
        <w:spacing w:after="0" w:line="240" w:lineRule="auto"/>
        <w:ind w:firstLine="708"/>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rPr>
        <w:lastRenderedPageBreak/>
        <w:t>3.Мелентьева Ю. П. Библиотечное обслуживание : учебник / Ю. П. Мелентье-ва. - Москва : ФАИР, 2006. - 256 с.</w:t>
      </w:r>
    </w:p>
    <w:p w:rsidR="00534BD4" w:rsidRPr="007B2F6A" w:rsidRDefault="00534BD4" w:rsidP="007B2F6A">
      <w:pPr>
        <w:shd w:val="clear" w:color="auto" w:fill="FFFFFF"/>
        <w:spacing w:after="0" w:line="240" w:lineRule="auto"/>
        <w:ind w:firstLine="708"/>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rPr>
          <w:rStyle w:val="FontStyle238"/>
          <w:rFonts w:ascii="Times New Roman" w:hAnsi="Times New Roman" w:cs="Times New Roman"/>
          <w:bCs w:val="0"/>
          <w:sz w:val="28"/>
          <w:szCs w:val="28"/>
          <w:lang w:val="kk-KZ"/>
        </w:rPr>
      </w:pPr>
    </w:p>
    <w:p w:rsidR="00534BD4" w:rsidRPr="007B2F6A" w:rsidRDefault="00A31DAE" w:rsidP="007B2F6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2.</w:t>
      </w:r>
      <w:r w:rsidR="00534BD4" w:rsidRPr="007B2F6A">
        <w:rPr>
          <w:rStyle w:val="FontStyle238"/>
          <w:rFonts w:ascii="Times New Roman" w:hAnsi="Times New Roman" w:cs="Times New Roman"/>
          <w:bCs w:val="0"/>
          <w:sz w:val="28"/>
          <w:szCs w:val="28"/>
          <w:lang w:val="kk-KZ"/>
        </w:rPr>
        <w:t>Кітапханашы мен пайдаланушы</w:t>
      </w:r>
    </w:p>
    <w:p w:rsidR="00534BD4" w:rsidRPr="007B2F6A" w:rsidRDefault="00A31DAE" w:rsidP="007B2F6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2.1 </w:t>
      </w:r>
      <w:r w:rsidR="00534BD4" w:rsidRPr="007B2F6A">
        <w:rPr>
          <w:rStyle w:val="FontStyle238"/>
          <w:rFonts w:ascii="Times New Roman" w:hAnsi="Times New Roman" w:cs="Times New Roman"/>
          <w:bCs w:val="0"/>
          <w:sz w:val="28"/>
          <w:szCs w:val="28"/>
          <w:lang w:val="kk-KZ"/>
        </w:rPr>
        <w:t>Кітапханашыға қойылатын кәсіби талаптар жүйесі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Кітапханалық және ақпараттық қызмет субъектісі болып табылатын кітапханашы әлеуметтік мекеме ретінде кітапхананың өкілі болып табылады, оның кәсіби қызметі басқа пайдаланушылар үшін өте қажет, оның еңбегі маңызды болып табылады. Сондықтан кітапханашыларға ерекше талаптар қойылады.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Кітапханашыға қойылатын талаптар «Кітапханалық қызмет туралы» Федералдық заңмен анықталады.Ол кітапханалардың қызметін, адам құқықтарынқамтамасыз ету, қоғамдық бірлестіктерді, халықтар мен этникалық қауымдастықты ақпараттарға еркін қол жеткізу, еркін рухани даму, ұлттық және әлемдік мәдениет құндылықтарымен қатыстыру принциптерін белгілейді.Қызмет көрсету бөлімінің кітапханашыларының </w:t>
      </w:r>
      <w:r w:rsidRPr="007B2F6A">
        <w:rPr>
          <w:rStyle w:val="FontStyle251"/>
          <w:sz w:val="28"/>
          <w:szCs w:val="28"/>
          <w:lang w:val="kk-KZ"/>
        </w:rPr>
        <w:t>профессиограммасын</w:t>
      </w:r>
      <w:r w:rsidRPr="007B2F6A">
        <w:rPr>
          <w:rStyle w:val="FontStyle238"/>
          <w:rFonts w:ascii="Times New Roman" w:hAnsi="Times New Roman" w:cs="Times New Roman"/>
          <w:b w:val="0"/>
          <w:bCs w:val="0"/>
          <w:sz w:val="28"/>
          <w:szCs w:val="28"/>
          <w:lang w:val="kk-KZ"/>
        </w:rPr>
        <w:t xml:space="preserve"> құрайтын бірқатар басқа да нормативтік құжаттар бар: кәсіптік стандарттар, тарифтік-біліктілік анықтамалығы, лауазымдық нұсқаулықтар, этикалық кодекс.Кітапханашылар мен пайдаланушылар өзара қатынас мәнмәтінде кітапханалық-ақпараттық қызметтердің субъектілері ретінде кітапханашының  этикалық кодекспен реттелетін этикалық талаптарды сақтау маңызды.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Кітапханашы пайдаланушылармен өзінің қарым-қатынасын жеке адамға және оның ақпараттық қажеттіліктеріне құрметпен қарау негізінде қалыптастырады;пайдаланушының ақпараттық қызметі туралы деректердің құпиялығын қорғайды (заңда көзделген жағдайларды қоспағанда). </w:t>
      </w:r>
      <w:r w:rsidRPr="007B2F6A">
        <w:rPr>
          <w:rFonts w:ascii="Times New Roman" w:hAnsi="Times New Roman"/>
          <w:sz w:val="28"/>
          <w:szCs w:val="28"/>
          <w:lang w:val="kk-KZ"/>
        </w:rPr>
        <w:t>Ол</w:t>
      </w:r>
      <w:r w:rsidRPr="007B2F6A">
        <w:rPr>
          <w:rStyle w:val="FontStyle238"/>
          <w:rFonts w:ascii="Times New Roman" w:hAnsi="Times New Roman" w:cs="Times New Roman"/>
          <w:b w:val="0"/>
          <w:bCs w:val="0"/>
          <w:sz w:val="28"/>
          <w:szCs w:val="28"/>
          <w:lang w:val="kk-KZ"/>
        </w:rPr>
        <w:t xml:space="preserve"> қызмет көрсетудің жоғары сапасы мен қолайлығын, олардың қолжетімділігі мен алуан түрлілігін қамтамасыз етеді, кітапхананың мүмкіндіктерін пайдалана отырып, басқа да ақпараттық ресурстардан тартады.Кітапханашы ақпаратқа еркін қол жеткізуді жеке тұлғаның ажырамас құқығы ретінде қарастырады; кітапхана қорына қолжетімділікті шектеуге қарсы тұрады және сұратылған құжаттардың рұқсатсыз жойылуына және негізсіз бас тартуға (цензураға) жол бермейді; зияткерлік меншікті, авторлық құқықты мойындайды.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Қызмет көрсету бөлімдеріндегі кітапханашылар оқырмандарға сапалы және жедел түрде қызмет көрсету үшін библиографиялық білімді игеру, ептілік пен дағдыларға ие болуы керек.Кітапханашы мен библиографтың оқырмандармен қарым-қатынасына қойылатын талаптар бірдей. Оларға мыналар жатады: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1) сөйлеу мәдениеті, үлкен сөз байлығы, әңгімелесуде сұрақтардың дұрыс тұжырымдалуы, жауаптардың қысқа және дәлдігі, логиканың </w:t>
      </w:r>
      <w:r w:rsidRPr="007B2F6A">
        <w:rPr>
          <w:rStyle w:val="FontStyle238"/>
          <w:rFonts w:ascii="Times New Roman" w:hAnsi="Times New Roman" w:cs="Times New Roman"/>
          <w:b w:val="0"/>
          <w:bCs w:val="0"/>
          <w:sz w:val="28"/>
          <w:szCs w:val="28"/>
          <w:lang w:val="kk-KZ"/>
        </w:rPr>
        <w:lastRenderedPageBreak/>
        <w:t>құрылысы  мен айтылғанды баяндау, сөйлеуді алдын-ала болжау деңгейі (сұхбаттасушының ойларын түсінуді болжау мүмкіндігі);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көпшілдік, эмпатия (аяушылық және  ниет білдіру қабілеттілігі, оқырманға  қажетті ақпаратты беруде оның санасына ену қабілеті және көмек көрсету ниетімен әрекет ету қабілеттілігі);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қарым-қатынас саласындағы белгілі бір жағдайларды қалыптастыру (оқырманға оң көзқараспен қарау, оқырманмен бірлесіп қызмет жасағанда  тұрақты көңіл күй, қарым-қатынас процесіне қызығушылық таныту), қарым-қатынастың қолайлы атмосферасын қалыптастырады және оның тиімділігін арттырады;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4)қарым-қатынасқа диалог ретінде қарау, оқырманды тыңдау қабілетілігі мен дайындығы және оны дұрыс түсіне білу; оқырманның кемшіліктеріне төзімділікпен қарау;коммуникативтік жағдай үшін қажетті дағдыларды пайдалану, әрекет етудің жаңа жолдарын табу, қолжетімді әрекет негізінде өзгеретін жағдайдағы жаңа шешімдерді табу.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Кітапханашыға қойылатын маңызды талап - ақпараттық мәдениеттің жоғары деңгейі болып табылады.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Ақпараттық мәдениет -</w:t>
      </w:r>
      <w:r w:rsidRPr="007B2F6A">
        <w:rPr>
          <w:rStyle w:val="FontStyle238"/>
          <w:rFonts w:ascii="Times New Roman" w:hAnsi="Times New Roman" w:cs="Times New Roman"/>
          <w:b w:val="0"/>
          <w:bCs w:val="0"/>
          <w:sz w:val="28"/>
          <w:szCs w:val="28"/>
          <w:lang w:val="kk-KZ"/>
        </w:rPr>
        <w:t xml:space="preserve"> ақпараттық-коммуникациялық технологияларды дамыту жағдайында «адам - белгілер жүйесі - адам» (кітапханашы - ақпараттық ресурстар - пайдаланушы) интеграцияланған қызметі ретінде кітапханалық-ақпараттық қызметтердің негізгі тұжырымдамасы.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Жеке тұлғаның ақпараттық мәдениеті</w:t>
      </w:r>
      <w:r w:rsidRPr="007B2F6A">
        <w:rPr>
          <w:rStyle w:val="FontStyle238"/>
          <w:rFonts w:ascii="Times New Roman" w:hAnsi="Times New Roman" w:cs="Times New Roman"/>
          <w:b w:val="0"/>
          <w:bCs w:val="0"/>
          <w:sz w:val="28"/>
          <w:szCs w:val="28"/>
          <w:lang w:val="kk-KZ"/>
        </w:rPr>
        <w:t xml:space="preserve"> адамның жалпы мәдениетінің құрамдас бөлігі ретінде түсініледі; дәстүрлі және жаңа ақпараттық  технологияларды қолдана отырып, жеке ақпараттық қажеттіліктерді оңтайлы қанағаттандыру үшін мақсатты тәуелсіз қызметін қамтамасыз ететін ақпараттық дүниетанымның және білім мен дағдылар жүйесінің жиынтығы.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Ақпараттық мәдениет - кәсіби және кәсіби емес қызметтің маңызды факторы, сондай-ақ ақпараттық қоғамда адамның әлеуметтік қорғалуының маңызды факторы болып табылады. Ақпараттық мәдениетті құрылымдауда әртүрлі негіздер болуы мүмкін. 1. Ақпараттық мәдениет дегеніміз тыңдау, сөйлеу, оқу және жазу мәдениетін білдіреді.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2.Шығармашылық өнiмдерiн қабылдаудың ақпараттық мәдениетi олардың түрлерi бойынша саралап жіктеледі: кескіндеме, музыка, театрлық қойылымдар және басқа да көрнектi шаралар, скультура, архитектура, қолданбалы өнер,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sz w:val="28"/>
          <w:szCs w:val="28"/>
          <w:lang w:val="kk-KZ"/>
        </w:rPr>
        <w:t>3. Қабылдау арналарын қосуда бойынша  ақпараттық мәдениет келесігебөлінеді:</w:t>
      </w:r>
      <w:r w:rsidRPr="007B2F6A">
        <w:rPr>
          <w:rStyle w:val="FontStyle238"/>
          <w:rFonts w:ascii="Times New Roman" w:hAnsi="Times New Roman" w:cs="Times New Roman"/>
          <w:b w:val="0"/>
          <w:bCs w:val="0"/>
          <w:i/>
          <w:sz w:val="28"/>
          <w:szCs w:val="28"/>
          <w:lang w:val="kk-KZ"/>
        </w:rPr>
        <w:t xml:space="preserve">аудио </w:t>
      </w:r>
      <w:r w:rsidRPr="007B2F6A">
        <w:rPr>
          <w:rStyle w:val="FontStyle238"/>
          <w:rFonts w:ascii="Times New Roman" w:hAnsi="Times New Roman" w:cs="Times New Roman"/>
          <w:b w:val="0"/>
          <w:bCs w:val="0"/>
          <w:sz w:val="28"/>
          <w:szCs w:val="28"/>
          <w:lang w:val="kk-KZ"/>
        </w:rPr>
        <w:t xml:space="preserve">(акустикалық қатар: сөйлеу, дыбыс, музыка); </w:t>
      </w:r>
      <w:r w:rsidRPr="007B2F6A">
        <w:rPr>
          <w:rStyle w:val="FontStyle238"/>
          <w:rFonts w:ascii="Times New Roman" w:hAnsi="Times New Roman" w:cs="Times New Roman"/>
          <w:b w:val="0"/>
          <w:bCs w:val="0"/>
          <w:i/>
          <w:sz w:val="28"/>
          <w:szCs w:val="28"/>
          <w:lang w:val="kk-KZ"/>
        </w:rPr>
        <w:t>визуалды</w:t>
      </w:r>
      <w:r w:rsidRPr="007B2F6A">
        <w:rPr>
          <w:rStyle w:val="FontStyle238"/>
          <w:rFonts w:ascii="Times New Roman" w:hAnsi="Times New Roman" w:cs="Times New Roman"/>
          <w:b w:val="0"/>
          <w:bCs w:val="0"/>
          <w:sz w:val="28"/>
          <w:szCs w:val="28"/>
          <w:lang w:val="kk-KZ"/>
        </w:rPr>
        <w:t xml:space="preserve"> (визуалды қатар: мәтін, суреттер, схемалар және т.б.); </w:t>
      </w:r>
      <w:r w:rsidRPr="007B2F6A">
        <w:rPr>
          <w:rStyle w:val="FontStyle238"/>
          <w:rFonts w:ascii="Times New Roman" w:hAnsi="Times New Roman" w:cs="Times New Roman"/>
          <w:b w:val="0"/>
          <w:bCs w:val="0"/>
          <w:i/>
          <w:sz w:val="28"/>
          <w:szCs w:val="28"/>
          <w:lang w:val="kk-KZ"/>
        </w:rPr>
        <w:t>аудиовизуалды және мультимедиялық қабылдау</w:t>
      </w:r>
      <w:r w:rsidRPr="007B2F6A">
        <w:rPr>
          <w:rStyle w:val="FontStyle238"/>
          <w:rFonts w:ascii="Times New Roman" w:hAnsi="Times New Roman" w:cs="Times New Roman"/>
          <w:b w:val="0"/>
          <w:bCs w:val="0"/>
          <w:sz w:val="28"/>
          <w:szCs w:val="28"/>
          <w:lang w:val="kk-KZ"/>
        </w:rPr>
        <w:t xml:space="preserve"> (көрнекілік және акустикалық қатар: мультимедиялық компьютерлік бағдарламалар, театрландырылған қойылымдар, теледидар, кино). Басқа терминдерде: қабылдау </w:t>
      </w:r>
      <w:r w:rsidRPr="007B2F6A">
        <w:rPr>
          <w:rStyle w:val="FontStyle238"/>
          <w:rFonts w:ascii="Times New Roman" w:hAnsi="Times New Roman" w:cs="Times New Roman"/>
          <w:b w:val="0"/>
          <w:bCs w:val="0"/>
          <w:i/>
          <w:sz w:val="28"/>
          <w:szCs w:val="28"/>
          <w:lang w:val="kk-KZ"/>
        </w:rPr>
        <w:t>бір арналы,  екі арналы және көпарналы</w:t>
      </w:r>
      <w:r w:rsidRPr="007B2F6A">
        <w:rPr>
          <w:rStyle w:val="FontStyle238"/>
          <w:rFonts w:ascii="Times New Roman" w:hAnsi="Times New Roman" w:cs="Times New Roman"/>
          <w:b w:val="0"/>
          <w:bCs w:val="0"/>
          <w:sz w:val="28"/>
          <w:szCs w:val="28"/>
          <w:lang w:val="kk-KZ"/>
        </w:rPr>
        <w:t xml:space="preserve"> болыпкездеседі.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lastRenderedPageBreak/>
        <w:t>Кітапханатану ғылымындағы ақпараттық мәдениетті, әдетте, үштікте қарастырады: кітапханалық-библиографиялық білім, оқырман мәдениеті, компьютерлік сауаттылық.Кітапханалық-библиографиялық білімдер оқырман мәдениетіне кіретінін ескеру қажет, ал оқырман мәдениеті мен компьютерлік сауаттылықтың ортақ негізі бар – ол белгі бойынша (мәтіндік, графикалық, символикалық) ақпаратты қабылдау.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sz w:val="28"/>
          <w:szCs w:val="28"/>
          <w:lang w:val="kk-KZ"/>
        </w:rPr>
        <w:t xml:space="preserve">Әртүрлі сипаттамалары бар ақпараттық мәдениеттің көптеген анықтамалары бар.Оларды төрт модульге бөлуге болады: </w:t>
      </w:r>
      <w:r w:rsidRPr="007B2F6A">
        <w:rPr>
          <w:rStyle w:val="FontStyle238"/>
          <w:rFonts w:ascii="Times New Roman" w:hAnsi="Times New Roman" w:cs="Times New Roman"/>
          <w:b w:val="0"/>
          <w:bCs w:val="0"/>
          <w:i/>
          <w:sz w:val="28"/>
          <w:szCs w:val="28"/>
          <w:lang w:val="kk-KZ"/>
        </w:rPr>
        <w:t>аксиологиялық, белсенділік, тұлғалық, коммуникативтік-коммуникациялық.</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Аксиологиялық(құндыдылық)</w:t>
      </w:r>
      <w:r w:rsidRPr="007B2F6A">
        <w:rPr>
          <w:rStyle w:val="FontStyle238"/>
          <w:rFonts w:ascii="Times New Roman" w:hAnsi="Times New Roman" w:cs="Times New Roman"/>
          <w:b w:val="0"/>
          <w:bCs w:val="0"/>
          <w:sz w:val="28"/>
          <w:szCs w:val="28"/>
          <w:lang w:val="kk-KZ"/>
        </w:rPr>
        <w:t xml:space="preserve"> модуль мәдени құндылықтармен, жалпы адамзаттың рухани құндылықтарының басымдықтарымен байланысты.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 xml:space="preserve">Қызметтік </w:t>
      </w:r>
      <w:r w:rsidRPr="007B2F6A">
        <w:rPr>
          <w:rStyle w:val="FontStyle238"/>
          <w:rFonts w:ascii="Times New Roman" w:hAnsi="Times New Roman" w:cs="Times New Roman"/>
          <w:b w:val="0"/>
          <w:bCs w:val="0"/>
          <w:sz w:val="28"/>
          <w:szCs w:val="28"/>
          <w:lang w:val="kk-KZ"/>
        </w:rPr>
        <w:t>ақпараттық кеңістікте бағдарлауды, ақпараттық қызметтің сапасын сипаттайды.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 xml:space="preserve">Тұлғалық </w:t>
      </w:r>
      <w:r w:rsidRPr="007B2F6A">
        <w:rPr>
          <w:rStyle w:val="FontStyle238"/>
          <w:rFonts w:ascii="Times New Roman" w:hAnsi="Times New Roman" w:cs="Times New Roman"/>
          <w:b w:val="0"/>
          <w:bCs w:val="0"/>
          <w:sz w:val="28"/>
          <w:szCs w:val="28"/>
          <w:lang w:val="kk-KZ"/>
        </w:rPr>
        <w:t>адамның ақпараттық қасиеттерін, әлеуметтік маңызды ақпаратты дамытудағы жауапкершіліктің дәрежесін және сипатын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Коммуникативті-коммуникативтік қарым-қатынас</w:t>
      </w:r>
      <w:r w:rsidRPr="007B2F6A">
        <w:rPr>
          <w:rStyle w:val="FontStyle238"/>
          <w:rFonts w:ascii="Times New Roman" w:hAnsi="Times New Roman" w:cs="Times New Roman"/>
          <w:b w:val="0"/>
          <w:bCs w:val="0"/>
          <w:sz w:val="28"/>
          <w:szCs w:val="28"/>
          <w:lang w:val="kk-KZ"/>
        </w:rPr>
        <w:t xml:space="preserve"> кітап пен компьютерлік мәдениет жағдайындағы ақпараттық өзара әрекеттесудің ерекшеліктерін көрсетеді.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Кітапханалық - ақпараттық қызмет көрсетуде пайдаланушының ақпараттық тәртібіне кітапхана өнімдері мен қызметтері арқылы мақсатты әсер етеді.Кітапхана оқырманның ақпараттық қажеттіліктерін қанағаттандыру үшін мүмкіндігінше толық ақпаратты ұсынуға тырысады. Кітапханашы демократияландыру принципін іске асырады, соның нәтижесінде пайдаланушыға кітапханалық-ақпараттық өнімдерді және ұсынылған қызметтерін таңдауға мүмкіндігі бар.</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Кітапханашы ақпарат ұсынғанда пайдаланушының психологиясын білуі керек. Атап айтқанда: дәлме-дәл қанағаттандыру мақсатында олардың қажеттіліктерін модельдеу мүмкіндігі; ауызша әңгімелесу дағдысын меңгеру, сенімді дәлелдерді табу қабілеті, жағымды дауыс; бір тақырыптан екіншісіне  жылдам ауысу мүмкіндігі; көпшілдік, оқырманмен жылдам байланыс жасау, қарым-қатынас орнатату қабілеті, диалогты жылдам және іскерлікпен жүргізу мүмкіндігі, сұраныстың мәнін түсіну, сөйлесуде сеніміне кіру қабілеті;эмоционалдық жағынан</w:t>
      </w:r>
      <w:r w:rsidRPr="007B2F6A">
        <w:rPr>
          <w:rFonts w:ascii="Times New Roman" w:hAnsi="Times New Roman"/>
          <w:sz w:val="28"/>
          <w:szCs w:val="28"/>
          <w:lang w:val="kk-KZ"/>
        </w:rPr>
        <w:t xml:space="preserve"> танымдық элементтерді өзінің қызметінде біріктіру қабілеті.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Кітапханашыға кәсіби талаптар қою жүйесі әрдайым кітапхана ісінің теоритиктері мен практиктерінң назарында болды. Олар сондай-ақ кітапханалық мамандықтың ерекшелігін, білім берумен байланыстырды.         1970 жылдары Дж.Шира кітапханаларды автоматтандыру мақсаттарында кітапханалық білім берудің басты міндеті интеллектті тәрбиелеу, оны оқырман өз білімдерін меңгеру қабілетін жетілдіру болып табылатынын, сондай-ақ </w:t>
      </w:r>
      <w:r w:rsidRPr="007B2F6A">
        <w:rPr>
          <w:rStyle w:val="FontStyle238"/>
          <w:rFonts w:ascii="Times New Roman" w:hAnsi="Times New Roman" w:cs="Times New Roman"/>
          <w:b w:val="0"/>
          <w:bCs w:val="0"/>
          <w:i/>
          <w:sz w:val="28"/>
          <w:szCs w:val="28"/>
          <w:lang w:val="kk-KZ"/>
        </w:rPr>
        <w:t>кітапханалық білім берудің мақсаты</w:t>
      </w:r>
      <w:r w:rsidRPr="007B2F6A">
        <w:rPr>
          <w:rStyle w:val="FontStyle238"/>
          <w:rFonts w:ascii="Times New Roman" w:hAnsi="Times New Roman" w:cs="Times New Roman"/>
          <w:b w:val="0"/>
          <w:bCs w:val="0"/>
          <w:sz w:val="28"/>
          <w:szCs w:val="28"/>
          <w:lang w:val="kk-KZ"/>
        </w:rPr>
        <w:t xml:space="preserve"> - «Бұл білімді адамзаттың игілігі үшін қолдануға мүмкіндік беретін жоғары даналық» деп, білім беру керектігін ескеру керек екенін атап өтті. Сондықтан қызмет көрсету </w:t>
      </w:r>
      <w:r w:rsidRPr="007B2F6A">
        <w:rPr>
          <w:rStyle w:val="FontStyle238"/>
          <w:rFonts w:ascii="Times New Roman" w:hAnsi="Times New Roman" w:cs="Times New Roman"/>
          <w:b w:val="0"/>
          <w:bCs w:val="0"/>
          <w:sz w:val="28"/>
          <w:szCs w:val="28"/>
          <w:lang w:val="kk-KZ"/>
        </w:rPr>
        <w:lastRenderedPageBreak/>
        <w:t xml:space="preserve">бөлімшелерінің кітапханашысы адамның белгілі бір психологиялық-педагогикалық қасиеттеріне мұқтаж (мейірімділік, адамгершілік, әділдік, эмпатияға қабілеттілік, жауаптылық, әдептілік, шынайылық, өзін-өзі бақылау, сабырлы, төзімділік, әзілді түсіне білу, эрудициялы, сындарлы қарым-қатынас орнату, көмек көрсетудегі бастамалар, құжаттар бойынша сауатты кеңес беру қабілеті, сауатты сөйлеу және т.б.).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Кітапханашыға қойылатын ең маңызды талаптар - бұл технология саласында кітапханалық-ақпараттық қызмет көрсетуде білімі мен дағдылары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 қызмет көрсету барысында кітапханашы пайдаланушылардың сұраныстарын қанағаттандыруы тиіс, олардың қажеттіліктері, қызығушылығы, үміттері ескеріледі. Осы мақсатта кітапханада пайдаланушыларды зерттейді.Кітапханашы оларды зерттеу әдістерін білуі керек; құжаттарды талдау әдістері, сұрақ-жауап (сауалнама жүргізу және сұхбат алу), статистикалық әдістер, ғылыми бақылау, эксперимент жасау, сараптамалық бағалау әдістері және т.б.Осы әдістерден бөлек кітапханашы оқырманды және оқуды зерттеуде психологиялық және психолингвистикалық әдістерін білуі керек.</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Кітапханашы кәсіби қызметкер ретінде мәтін бойынша жұмыс істеуді білуі керек; тұтас оқудың әртүрлі түрлерін игеру керек (танысу, зерделеу, коректорлық, редакциялық, сыни) және таңдап оқу (анықтамалық, шолу, іздеу); салалық және көркем әдебиет тақырыбындағы мәтіндерін талдау әдістері; әдебиеттерді бағалау өлшемдерін білу қажет.</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Әлеуметтік-мәдени және ақпараттық-технологиялық ортаның үздіксіз  өзгеруі кітапханашының кәсіби және жеке қасиеттеріне, оның кәсіби санасына жоғары талаптар қояды; эрудиция және қабілеттер;әртүрлі ақпараттық, когнитивтік және коммуникативтік технологияларға және әртүрлі кітапханаларда пайдаланушылардың көптеген ақпараттық қажеттіліктерін қанағаттандыруға арналған рефлексиялық-бағалау дағдыларына ие болуы керек.</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A31DAE" w:rsidP="007B2F6A">
      <w:pPr>
        <w:shd w:val="clear" w:color="auto" w:fill="FFFFFF"/>
        <w:spacing w:after="0" w:line="240" w:lineRule="auto"/>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2.2 </w:t>
      </w:r>
      <w:r w:rsidR="00534BD4" w:rsidRPr="007B2F6A">
        <w:rPr>
          <w:rStyle w:val="FontStyle238"/>
          <w:rFonts w:ascii="Times New Roman" w:hAnsi="Times New Roman" w:cs="Times New Roman"/>
          <w:bCs w:val="0"/>
          <w:sz w:val="28"/>
          <w:szCs w:val="28"/>
          <w:lang w:val="kk-KZ"/>
        </w:rPr>
        <w:t>Кітапханалардың пайдаланушылары және оның типологиясы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Кітапхананың ақпараттық қызметі пайдаланушыларға олардың қажеттіліктеріне қарай негізделген, сондықтан оларға үлкен көңіл бөлінеді.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Кітапхананың пайдаланушысы (оқырман, абонент, іс-ашараға қатысушы) ГОСТ Р 7.0.20-2014 «Кітапхана статистикасы: көрсеткіштері және есептеу бірліктері» бойынша кітапхананың пайдаланушысы (оқырман, абонент, іс-шараға келуші) кітапханалық-ақпараттық қызметтерді алу үшін кітапханаға жүгінетін физикалық (жеке қолданушы) немесе заңды тұлғалар (ұжымдық пайдаланушы) болып табылады. Осылайша, «пайдаланушы» термині «оқырман», «абонент», «іс-шараға келуші» түсініктерін қоса алғанда, жалпыланған болып табылады.</w:t>
      </w:r>
      <w:r w:rsidRPr="007B2F6A">
        <w:rPr>
          <w:rFonts w:ascii="Times New Roman" w:hAnsi="Times New Roman"/>
          <w:sz w:val="28"/>
          <w:szCs w:val="28"/>
          <w:lang w:val="kk-KZ"/>
        </w:rPr>
        <w:t xml:space="preserve"> К</w:t>
      </w:r>
      <w:r w:rsidRPr="007B2F6A">
        <w:rPr>
          <w:rStyle w:val="FontStyle238"/>
          <w:rFonts w:ascii="Times New Roman" w:hAnsi="Times New Roman" w:cs="Times New Roman"/>
          <w:b w:val="0"/>
          <w:bCs w:val="0"/>
          <w:sz w:val="28"/>
          <w:szCs w:val="28"/>
          <w:lang w:val="kk-KZ"/>
        </w:rPr>
        <w:t xml:space="preserve">ітапхананың сайтына кіретін адамдар </w:t>
      </w:r>
      <w:r w:rsidRPr="007B2F6A">
        <w:rPr>
          <w:rStyle w:val="FontStyle238"/>
          <w:rFonts w:ascii="Times New Roman" w:hAnsi="Times New Roman" w:cs="Times New Roman"/>
          <w:b w:val="0"/>
          <w:bCs w:val="0"/>
          <w:sz w:val="28"/>
          <w:szCs w:val="28"/>
          <w:lang w:val="kk-KZ"/>
        </w:rPr>
        <w:lastRenderedPageBreak/>
        <w:t>«</w:t>
      </w:r>
      <w:r w:rsidRPr="007B2F6A">
        <w:rPr>
          <w:rStyle w:val="FontStyle238"/>
          <w:rFonts w:ascii="Times New Roman" w:hAnsi="Times New Roman" w:cs="Times New Roman"/>
          <w:b w:val="0"/>
          <w:bCs w:val="0"/>
          <w:i/>
          <w:sz w:val="28"/>
          <w:szCs w:val="28"/>
          <w:lang w:val="kk-KZ"/>
        </w:rPr>
        <w:t xml:space="preserve">қашықтықтағы пайдаланушылар» </w:t>
      </w:r>
      <w:r w:rsidRPr="007B2F6A">
        <w:rPr>
          <w:rStyle w:val="FontStyle238"/>
          <w:rFonts w:ascii="Times New Roman" w:hAnsi="Times New Roman" w:cs="Times New Roman"/>
          <w:b w:val="0"/>
          <w:bCs w:val="0"/>
          <w:sz w:val="28"/>
          <w:szCs w:val="28"/>
          <w:lang w:val="kk-KZ"/>
        </w:rPr>
        <w:t>деп аталады. Кітапханааралық абонемент (КАА), құжатты электроды жеткізу (ҚЭЖ), ақпаратты іріктеп тарату жүйесі (АІТ) және басшылыққа сараланған қызмет көрсету (БСҚ) қызметтерін пайдаланушыларды</w:t>
      </w:r>
      <w:r w:rsidRPr="007B2F6A">
        <w:rPr>
          <w:rStyle w:val="FontStyle238"/>
          <w:rFonts w:ascii="Times New Roman" w:hAnsi="Times New Roman" w:cs="Times New Roman"/>
          <w:b w:val="0"/>
          <w:bCs w:val="0"/>
          <w:i/>
          <w:sz w:val="28"/>
          <w:szCs w:val="28"/>
          <w:lang w:val="kk-KZ"/>
        </w:rPr>
        <w:t xml:space="preserve"> «Абонент»</w:t>
      </w:r>
      <w:r w:rsidRPr="007B2F6A">
        <w:rPr>
          <w:rStyle w:val="FontStyle238"/>
          <w:rFonts w:ascii="Times New Roman" w:hAnsi="Times New Roman" w:cs="Times New Roman"/>
          <w:b w:val="0"/>
          <w:bCs w:val="0"/>
          <w:sz w:val="28"/>
          <w:szCs w:val="28"/>
          <w:lang w:val="kk-KZ"/>
        </w:rPr>
        <w:t xml:space="preserve"> деп атайды.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«Оқырман»</w:t>
      </w:r>
      <w:r w:rsidRPr="007B2F6A">
        <w:rPr>
          <w:rStyle w:val="FontStyle238"/>
          <w:rFonts w:ascii="Times New Roman" w:hAnsi="Times New Roman" w:cs="Times New Roman"/>
          <w:b w:val="0"/>
          <w:bCs w:val="0"/>
          <w:sz w:val="28"/>
          <w:szCs w:val="28"/>
          <w:lang w:val="kk-KZ"/>
        </w:rPr>
        <w:t xml:space="preserve"> - бұл ең жиі пайдаланылатын термин және басқа терминдер тарихи жағынан кейінірек пайда болған және көптеген пайдаланушылар кітаптардың, басқа құжаттардың немесе электрондық ресурстардың оқырмандары болып табылады.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 пайдаланушысы» түсінігі кітапханалық қызмет көрсетудің идеологиялық негіздерін қайта қарауға байланысты кітапхана мамандарының назарын аударды.</w:t>
      </w:r>
      <w:r w:rsidRPr="007B2F6A">
        <w:rPr>
          <w:rFonts w:ascii="Times New Roman" w:hAnsi="Times New Roman"/>
          <w:sz w:val="28"/>
          <w:szCs w:val="28"/>
          <w:lang w:val="kk-KZ"/>
        </w:rPr>
        <w:t xml:space="preserve"> Оның м</w:t>
      </w:r>
      <w:r w:rsidRPr="007B2F6A">
        <w:rPr>
          <w:rStyle w:val="FontStyle238"/>
          <w:rFonts w:ascii="Times New Roman" w:hAnsi="Times New Roman" w:cs="Times New Roman"/>
          <w:b w:val="0"/>
          <w:bCs w:val="0"/>
          <w:sz w:val="28"/>
          <w:szCs w:val="28"/>
          <w:lang w:val="kk-KZ"/>
        </w:rPr>
        <w:t>азмұнының түсіндірмесі М. Я. Дворкинаның еңбектерінде ұсынылған.«Оқырман» және «пайдаланушы» ұғымдары әртүрлі психологиялық тәсілдерді (белсенділік, бихевиоризм және необихевиоризм, психоанализ, когнитивизм, интеракционизм, гуманизм) ескере отырып қарастырылды.Кітапханалардың нақты қызметінде барлық көзқарас өзара байланысты және жиі кешенді түрде жүзеге асырылады.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Негізгі ұғымдардың бірі – </w:t>
      </w:r>
      <w:r w:rsidRPr="007B2F6A">
        <w:rPr>
          <w:rStyle w:val="FontStyle238"/>
          <w:rFonts w:ascii="Times New Roman" w:hAnsi="Times New Roman" w:cs="Times New Roman"/>
          <w:b w:val="0"/>
          <w:bCs w:val="0"/>
          <w:i/>
          <w:sz w:val="28"/>
          <w:szCs w:val="28"/>
          <w:lang w:val="kk-KZ"/>
        </w:rPr>
        <w:t>«ақпараттық қажеттілік»</w:t>
      </w:r>
      <w:r w:rsidRPr="007B2F6A">
        <w:rPr>
          <w:rStyle w:val="FontStyle238"/>
          <w:rFonts w:ascii="Times New Roman" w:hAnsi="Times New Roman" w:cs="Times New Roman"/>
          <w:b w:val="0"/>
          <w:bCs w:val="0"/>
          <w:sz w:val="28"/>
          <w:szCs w:val="28"/>
          <w:lang w:val="kk-KZ"/>
        </w:rPr>
        <w:t xml:space="preserve"> болып табылады, кітапханалық-ақпараттық қызмет көрсету үшін метатүсінік ретіндегі кең түсінік. </w:t>
      </w:r>
      <w:r w:rsidRPr="007B2F6A">
        <w:rPr>
          <w:rStyle w:val="FontStyle238"/>
          <w:rFonts w:ascii="Times New Roman" w:hAnsi="Times New Roman" w:cs="Times New Roman"/>
          <w:b w:val="0"/>
          <w:bCs w:val="0"/>
          <w:i/>
          <w:sz w:val="28"/>
          <w:szCs w:val="28"/>
          <w:lang w:val="kk-KZ"/>
        </w:rPr>
        <w:t>Оқырман қажеттілігі -</w:t>
      </w:r>
      <w:r w:rsidRPr="007B2F6A">
        <w:rPr>
          <w:rStyle w:val="FontStyle238"/>
          <w:rFonts w:ascii="Times New Roman" w:hAnsi="Times New Roman" w:cs="Times New Roman"/>
          <w:b w:val="0"/>
          <w:bCs w:val="0"/>
          <w:sz w:val="28"/>
          <w:szCs w:val="28"/>
          <w:lang w:val="kk-KZ"/>
        </w:rPr>
        <w:t xml:space="preserve"> ақпараттық қажеттіліктің ажырамас бөлігі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Жалпы философиялық түсініктемеде «қажеттілік» организмнің, адамның жеке басының, әлеуметтік топтың, жалпы қоғамның жағдайы.Ол олардың өмір сүруінің және дамуының объективті жағдайларына тәуелділігін білдіреді және әр түрлі қызмет түрлерінің көзі ретінде әрекет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Қажеттілік - функционалдық немесе психологиялық қажеттіліктің ішкі жағдайы,объектінің, субъектінің, адамның, әлеуметтік топтың, қоғамның тіршілік етуді қолдау үшін бір нәрсенің жетіспеуі.Қажеттілік - әрдайым өмір сүру үшін қажетті бір нәрсені, заттар немесе жағдайларды алу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ғылымдардағы ақпаратқа қажеттілік түрлі жолдармен анықталады: материалдық және рухани қажеттіліктерін қанағаттандыру үшін қажетті ақпаратты, деректерді, түсініктерді алудың саналы қажеттілігі, жетіспейтін білімді алу үшін ақпаратқа деген саналы қажеттілігі.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«Кітапханалық-библиографиялық ресурстарға деген қажеттілік», «құжаттарға деген қажеттілік», «оқуға деген қажеттілік» терминдері ақпараттық қажеттіліктерге сәйкес келеді, олардың нақты нұсқалары мен сатылары қанағаттандыру деңгейін көрсетеді.Ақпаратқа деген қажеттілік ақпараттық қызығушылық пен ақпараттық сұраныстардың өзара қарым-қатынасы қарастырады. Соңғысы, ақпараттық қажеттілік тіршіліктің етудің белсенді формасы болып табылады.Ақпараттық қызығушылыққа тән сипаттамасы – келіп түскен ақпаратты ерекше іріктеп қарау болып табылады. </w:t>
      </w:r>
      <w:r w:rsidRPr="007B2F6A">
        <w:rPr>
          <w:rStyle w:val="FontStyle238"/>
          <w:rFonts w:ascii="Times New Roman" w:hAnsi="Times New Roman" w:cs="Times New Roman"/>
          <w:b w:val="0"/>
          <w:bCs w:val="0"/>
          <w:sz w:val="28"/>
          <w:szCs w:val="28"/>
          <w:lang w:val="kk-KZ"/>
        </w:rPr>
        <w:lastRenderedPageBreak/>
        <w:t>Дәл осылар ақпараттық қажеттіліктерді қалыптастыруда адам қызметінің ішкі құрылымын анықтайды.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Ақпараттық сұраныс</w:t>
      </w:r>
      <w:r w:rsidRPr="007B2F6A">
        <w:rPr>
          <w:rStyle w:val="FontStyle238"/>
          <w:rFonts w:ascii="Times New Roman" w:hAnsi="Times New Roman" w:cs="Times New Roman"/>
          <w:b w:val="0"/>
          <w:bCs w:val="0"/>
          <w:sz w:val="28"/>
          <w:szCs w:val="28"/>
          <w:lang w:val="kk-KZ"/>
        </w:rPr>
        <w:t xml:space="preserve"> әдетте ақпарат қажеттілігін білдіретін мәтін (ауызша немесе жазбаша) деп түсініледі.Ақпараттық сұраныс - ақпаратты беруді талап ету. Оны кейде «білмейтіні туралы білім» деп атайды, адамға белгісіз нәрсе туралы қажетті ақпаратты алу, бірақ оның қызметінде туындаған проблемалық жағдайды жою үшін қажет.Сұранысты тұжырымдау адам өзінің ақпараттық қажеттіліктерінің ұғымына негізделеді. Қажетті ақпараттың мәнін білмей сұраныс пайда болмайды.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Субъектінің ақпараттық қажеттіліктерінің құрылымында үш ерекше кезең анықталады: 1) бір нәрсенің жетіспеушілігі сезімі және оны жоюға ұмтылу (қажеттіктің пайда болу формасы);2) шамамен қандай ақпарат қажет екендігі туралы ақпараттың болуы (қажеттіктердің мазмұны); 3) қажетті ақпарат туралы мәлімдеме субъектінің қызметтің жағдайы мен сипаттамасы туралы білім негізінде қалыптастырылады.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i/>
          <w:sz w:val="28"/>
          <w:szCs w:val="28"/>
          <w:lang w:val="kk-KZ"/>
        </w:rPr>
        <w:t>Ақпараттық қажеттіліктер субъективті және объективтіге бөлінеді.</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Бұндай жіктеудің негізі ақпараттық қажеттіліктің болу формасы болып табылады. Объективті ақпараттық қажеттіліқ - деп адамға тәуелсіз, оның санасынан тыс болатын қажеттіліктер деп түсініледі.Субъективті ақпарат қажеттілігі - бұл адамдардың ақыл-ойындағы объективті ақпараттық қажеттіліктердің көрінісі.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Барлық ақпараттық қажеттіліктер қоғамдық сипатқа ие және олар үштікте қарастырылады (қоғамдық, ұжымдық және жеке). Ақпараттық қажеттіліктердің тиісті түрлерін анықтайтын басқа да белгілер бар: нақты және әлеуетті, жасырын және айқын, уақытша және тұрақты, кәсіби және кәсіби емес.Ақпараттық қажеттіліктерді тақырыбы бойынша және қажетті ақпараттың түрлері  бойынша  ажыратады (фактографиялық, тұжырымдамалық, әдістемелік, нұсқаушы және т.б.);құжаттардың түрлері бойынша (кітаптар, журналдар, ғылыми-техникалық құжаттардың арнайы түрлері, есептер және т.б.)</w:t>
      </w:r>
      <w:r w:rsidRPr="007B2F6A">
        <w:rPr>
          <w:rFonts w:ascii="Times New Roman" w:hAnsi="Times New Roman"/>
          <w:sz w:val="28"/>
          <w:szCs w:val="28"/>
          <w:lang w:val="kk-KZ"/>
        </w:rPr>
        <w:t xml:space="preserve">; </w:t>
      </w:r>
      <w:r w:rsidRPr="007B2F6A">
        <w:rPr>
          <w:rStyle w:val="FontStyle238"/>
          <w:rFonts w:ascii="Times New Roman" w:hAnsi="Times New Roman" w:cs="Times New Roman"/>
          <w:b w:val="0"/>
          <w:bCs w:val="0"/>
          <w:sz w:val="28"/>
          <w:szCs w:val="28"/>
          <w:lang w:val="kk-KZ"/>
        </w:rPr>
        <w:t>ақпаратты тұтынушылардың әлеуметтік сипаттамалары бойынша (ғалымдар, инженерлер, кәсіпкерлер және т.б.) бөлінеді. Ақпараттық қажеттіліктер ең алдымен оқу әрекеті арқылы жүзеге асады.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қызметі</w:t>
      </w:r>
      <w:r w:rsidRPr="007B2F6A">
        <w:rPr>
          <w:rFonts w:ascii="Times New Roman" w:hAnsi="Times New Roman"/>
          <w:color w:val="222222"/>
          <w:sz w:val="28"/>
          <w:szCs w:val="28"/>
          <w:shd w:val="clear" w:color="auto" w:fill="FFFFFF"/>
          <w:lang w:val="kk-KZ"/>
        </w:rPr>
        <w:t> (</w:t>
      </w:r>
      <w:r w:rsidRPr="007B2F6A">
        <w:rPr>
          <w:rFonts w:ascii="Times New Roman" w:hAnsi="Times New Roman"/>
          <w:bCs/>
          <w:i/>
          <w:color w:val="222222"/>
          <w:sz w:val="28"/>
          <w:szCs w:val="28"/>
          <w:shd w:val="clear" w:color="auto" w:fill="FFFFFF"/>
          <w:lang w:val="kk-KZ"/>
        </w:rPr>
        <w:t>іс-әрекеті)</w:t>
      </w:r>
      <w:r w:rsidRPr="007B2F6A">
        <w:rPr>
          <w:rStyle w:val="FontStyle238"/>
          <w:rFonts w:ascii="Times New Roman" w:hAnsi="Times New Roman" w:cs="Times New Roman"/>
          <w:b w:val="0"/>
          <w:bCs w:val="0"/>
          <w:sz w:val="28"/>
          <w:szCs w:val="28"/>
          <w:lang w:val="kk-KZ"/>
        </w:rPr>
        <w:t xml:space="preserve"> – құндылық-бағдарлығы, танымдық-коммуникативтік, эмоционалды-эстетикалық қызметі,</w:t>
      </w:r>
      <w:r w:rsidRPr="007B2F6A">
        <w:rPr>
          <w:rFonts w:ascii="Times New Roman" w:hAnsi="Times New Roman"/>
          <w:sz w:val="28"/>
          <w:szCs w:val="28"/>
          <w:lang w:val="kk-KZ"/>
        </w:rPr>
        <w:t xml:space="preserve"> оқу дағдысын игеру, </w:t>
      </w:r>
      <w:r w:rsidRPr="007B2F6A">
        <w:rPr>
          <w:rStyle w:val="FontStyle238"/>
          <w:rFonts w:ascii="Times New Roman" w:hAnsi="Times New Roman" w:cs="Times New Roman"/>
          <w:b w:val="0"/>
          <w:bCs w:val="0"/>
          <w:sz w:val="28"/>
          <w:szCs w:val="28"/>
          <w:lang w:val="kk-KZ"/>
        </w:rPr>
        <w:t>мәтінді іздеу, оның мазмұнын қабылдау, түсіну, меңгеру, уайымдау  және оларды адамның өмірлік қажеттіліктеріне (білім беру, кәсіби, бос уақыт, рухани және т.б.) сәйкес пайдалану</w:t>
      </w:r>
      <w:r w:rsidRPr="007B2F6A">
        <w:rPr>
          <w:rStyle w:val="FontStyle238"/>
          <w:rFonts w:ascii="Times New Roman" w:hAnsi="Times New Roman" w:cs="Times New Roman"/>
          <w:bCs w:val="0"/>
          <w:sz w:val="28"/>
          <w:szCs w:val="28"/>
          <w:lang w:val="kk-KZ"/>
        </w:rPr>
        <w:t>.</w:t>
      </w: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қызметі</w:t>
      </w:r>
      <w:r w:rsidRPr="007B2F6A">
        <w:rPr>
          <w:rFonts w:ascii="Times New Roman" w:hAnsi="Times New Roman"/>
          <w:color w:val="222222"/>
          <w:sz w:val="28"/>
          <w:szCs w:val="28"/>
          <w:shd w:val="clear" w:color="auto" w:fill="FFFFFF"/>
          <w:lang w:val="kk-KZ"/>
        </w:rPr>
        <w:t> – адамның </w:t>
      </w:r>
      <w:hyperlink r:id="rId9" w:tooltip="Іс-әрекет" w:history="1">
        <w:r w:rsidRPr="007B2F6A">
          <w:rPr>
            <w:rStyle w:val="a7"/>
            <w:rFonts w:ascii="Times New Roman" w:hAnsi="Times New Roman"/>
            <w:color w:val="0B0080"/>
            <w:sz w:val="28"/>
            <w:szCs w:val="28"/>
            <w:shd w:val="clear" w:color="auto" w:fill="FFFFFF"/>
            <w:lang w:val="kk-KZ"/>
          </w:rPr>
          <w:t>іс-әрекетінің</w:t>
        </w:r>
      </w:hyperlink>
      <w:r w:rsidRPr="007B2F6A">
        <w:rPr>
          <w:rFonts w:ascii="Times New Roman" w:hAnsi="Times New Roman"/>
          <w:color w:val="222222"/>
          <w:sz w:val="28"/>
          <w:szCs w:val="28"/>
          <w:shd w:val="clear" w:color="auto" w:fill="FFFFFF"/>
          <w:lang w:val="kk-KZ"/>
        </w:rPr>
        <w:t> бір түрі, пәндік және танымдық әрекеттердің </w:t>
      </w:r>
      <w:hyperlink r:id="rId10" w:tooltip="Әдіс" w:history="1">
        <w:r w:rsidRPr="007B2F6A">
          <w:rPr>
            <w:rStyle w:val="a7"/>
            <w:rFonts w:ascii="Times New Roman" w:hAnsi="Times New Roman"/>
            <w:color w:val="0B0080"/>
            <w:sz w:val="28"/>
            <w:szCs w:val="28"/>
            <w:shd w:val="clear" w:color="auto" w:fill="FFFFFF"/>
            <w:lang w:val="kk-KZ"/>
          </w:rPr>
          <w:t>әдістерін</w:t>
        </w:r>
      </w:hyperlink>
      <w:r w:rsidRPr="007B2F6A">
        <w:rPr>
          <w:rFonts w:ascii="Times New Roman" w:hAnsi="Times New Roman"/>
          <w:color w:val="222222"/>
          <w:sz w:val="28"/>
          <w:szCs w:val="28"/>
          <w:shd w:val="clear" w:color="auto" w:fill="FFFFFF"/>
          <w:lang w:val="kk-KZ"/>
        </w:rPr>
        <w:t> меңгеруге арнайы бағытталған, теориялық </w:t>
      </w:r>
      <w:hyperlink r:id="rId11" w:tooltip="Білім" w:history="1">
        <w:r w:rsidRPr="007B2F6A">
          <w:rPr>
            <w:rStyle w:val="a7"/>
            <w:rFonts w:ascii="Times New Roman" w:hAnsi="Times New Roman"/>
            <w:color w:val="0B0080"/>
            <w:sz w:val="28"/>
            <w:szCs w:val="28"/>
            <w:shd w:val="clear" w:color="auto" w:fill="FFFFFF"/>
            <w:lang w:val="kk-KZ"/>
          </w:rPr>
          <w:t>білім</w:t>
        </w:r>
      </w:hyperlink>
      <w:r w:rsidRPr="007B2F6A">
        <w:rPr>
          <w:rFonts w:ascii="Times New Roman" w:hAnsi="Times New Roman"/>
          <w:color w:val="222222"/>
          <w:sz w:val="28"/>
          <w:szCs w:val="28"/>
          <w:shd w:val="clear" w:color="auto" w:fill="FFFFFF"/>
          <w:lang w:val="kk-KZ"/>
        </w:rPr>
        <w:t> турінде қорытылып, жалпыланған түрі.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қызметін</w:t>
      </w:r>
      <w:r w:rsidRPr="007B2F6A">
        <w:rPr>
          <w:rStyle w:val="FontStyle238"/>
          <w:rFonts w:ascii="Times New Roman" w:hAnsi="Times New Roman" w:cs="Times New Roman"/>
          <w:b w:val="0"/>
          <w:bCs w:val="0"/>
          <w:sz w:val="28"/>
          <w:szCs w:val="28"/>
          <w:lang w:val="kk-KZ"/>
        </w:rPr>
        <w:t>түсінуігі оқу процесіне қарағанда кеңірек.</w:t>
      </w:r>
      <w:r w:rsidRPr="007B2F6A">
        <w:rPr>
          <w:rStyle w:val="FontStyle238"/>
          <w:rFonts w:ascii="Times New Roman" w:hAnsi="Times New Roman" w:cs="Times New Roman"/>
          <w:b w:val="0"/>
          <w:bCs w:val="0"/>
          <w:i/>
          <w:sz w:val="28"/>
          <w:szCs w:val="28"/>
          <w:lang w:val="kk-KZ"/>
        </w:rPr>
        <w:t>Оқырмандық іс-әрекеті</w:t>
      </w:r>
      <w:r w:rsidRPr="007B2F6A">
        <w:rPr>
          <w:rStyle w:val="FontStyle238"/>
          <w:rFonts w:ascii="Times New Roman" w:hAnsi="Times New Roman" w:cs="Times New Roman"/>
          <w:b w:val="0"/>
          <w:bCs w:val="0"/>
          <w:sz w:val="28"/>
          <w:szCs w:val="28"/>
          <w:lang w:val="kk-KZ"/>
        </w:rPr>
        <w:t xml:space="preserve"> әлеуметтік-мәдени ортаға және оқырманның өмір сүру ортасына, </w:t>
      </w:r>
      <w:r w:rsidRPr="007B2F6A">
        <w:rPr>
          <w:rStyle w:val="FontStyle238"/>
          <w:rFonts w:ascii="Times New Roman" w:hAnsi="Times New Roman" w:cs="Times New Roman"/>
          <w:b w:val="0"/>
          <w:bCs w:val="0"/>
          <w:sz w:val="28"/>
          <w:szCs w:val="28"/>
          <w:lang w:val="kk-KZ"/>
        </w:rPr>
        <w:lastRenderedPageBreak/>
        <w:t>оның сипаты субъект ретінде белгілі бір онтогенетикалық сатысында дамуына байланысты.</w:t>
      </w:r>
      <w:r w:rsidRPr="007B2F6A">
        <w:rPr>
          <w:rStyle w:val="FontStyle238"/>
          <w:rFonts w:ascii="Times New Roman" w:hAnsi="Times New Roman" w:cs="Times New Roman"/>
          <w:b w:val="0"/>
          <w:bCs w:val="0"/>
          <w:i/>
          <w:sz w:val="28"/>
          <w:szCs w:val="28"/>
          <w:lang w:val="kk-KZ"/>
        </w:rPr>
        <w:t>Оқу</w:t>
      </w:r>
      <w:r w:rsidRPr="007B2F6A">
        <w:rPr>
          <w:rFonts w:ascii="Times New Roman" w:hAnsi="Times New Roman"/>
          <w:bCs/>
          <w:i/>
          <w:color w:val="222222"/>
          <w:sz w:val="28"/>
          <w:szCs w:val="28"/>
          <w:shd w:val="clear" w:color="auto" w:fill="FFFFFF"/>
          <w:lang w:val="kk-KZ"/>
        </w:rPr>
        <w:t xml:space="preserve"> қызметі</w:t>
      </w:r>
      <w:r w:rsidRPr="007B2F6A">
        <w:rPr>
          <w:rFonts w:ascii="Times New Roman" w:hAnsi="Times New Roman"/>
          <w:color w:val="222222"/>
          <w:sz w:val="28"/>
          <w:szCs w:val="28"/>
          <w:shd w:val="clear" w:color="auto" w:fill="FFFFFF"/>
          <w:lang w:val="kk-KZ"/>
        </w:rPr>
        <w:t> </w:t>
      </w:r>
      <w:r w:rsidRPr="007B2F6A">
        <w:rPr>
          <w:rStyle w:val="FontStyle238"/>
          <w:rFonts w:ascii="Times New Roman" w:hAnsi="Times New Roman" w:cs="Times New Roman"/>
          <w:b w:val="0"/>
          <w:bCs w:val="0"/>
          <w:sz w:val="28"/>
          <w:szCs w:val="28"/>
          <w:lang w:val="kk-KZ"/>
        </w:rPr>
        <w:t xml:space="preserve"> оқудың түрлі мақсаттарына және оқу ауқымына байланысты.Оның тиімділігі мәтіннің сипаттамасына (қызмет объектісі) әсер етеді: оқырманның мақсатты мен міндеті, типологиялық ерекшеліктер: түрі, типі, жанры; көлемі, полиграфиялық, семантикалық, лингвистикалық, иллюстрациялық және т.б..</w:t>
      </w: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қызметі</w:t>
      </w:r>
      <w:r w:rsidRPr="007B2F6A">
        <w:rPr>
          <w:rFonts w:ascii="Times New Roman" w:hAnsi="Times New Roman"/>
          <w:i/>
          <w:color w:val="222222"/>
          <w:sz w:val="28"/>
          <w:szCs w:val="28"/>
          <w:shd w:val="clear" w:color="auto" w:fill="FFFFFF"/>
          <w:lang w:val="kk-KZ"/>
        </w:rPr>
        <w:t>нде</w:t>
      </w:r>
      <w:r w:rsidRPr="007B2F6A">
        <w:rPr>
          <w:rStyle w:val="FontStyle238"/>
          <w:rFonts w:ascii="Times New Roman" w:hAnsi="Times New Roman" w:cs="Times New Roman"/>
          <w:b w:val="0"/>
          <w:bCs w:val="0"/>
          <w:sz w:val="28"/>
          <w:szCs w:val="28"/>
          <w:lang w:val="kk-KZ"/>
        </w:rPr>
        <w:t>мәтіннің -  мәнмәтіннің–мәтіннің астары - метамәтін - полимәтін - гипермәтіннің корреляциясы маңызды.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қызметін</w:t>
      </w:r>
      <w:r w:rsidRPr="007B2F6A">
        <w:rPr>
          <w:rStyle w:val="FontStyle238"/>
          <w:rFonts w:ascii="Times New Roman" w:hAnsi="Times New Roman" w:cs="Times New Roman"/>
          <w:b w:val="0"/>
          <w:bCs w:val="0"/>
          <w:sz w:val="28"/>
          <w:szCs w:val="28"/>
          <w:lang w:val="kk-KZ"/>
        </w:rPr>
        <w:t>оқырманның мүмкіндіктері, оның оқу деңгейінің дамуына (сана, іс-әрекеті, қарым-қатынасы) әсер етеді; тәжірибесі, білімі, ептілігі, дағдылары; денсаулық, көру, көңіл-күй, көңіл-күй, кітап оқуға уақытының болуы; оқырмандарды дамыту аймағы және т.б.</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қызметінде</w:t>
      </w:r>
      <w:r w:rsidRPr="007B2F6A">
        <w:rPr>
          <w:rFonts w:ascii="Times New Roman" w:hAnsi="Times New Roman"/>
          <w:color w:val="222222"/>
          <w:sz w:val="28"/>
          <w:szCs w:val="28"/>
          <w:shd w:val="clear" w:color="auto" w:fill="FFFFFF"/>
          <w:lang w:val="kk-KZ"/>
        </w:rPr>
        <w:t> </w:t>
      </w:r>
      <w:r w:rsidRPr="007B2F6A">
        <w:rPr>
          <w:rStyle w:val="FontStyle238"/>
          <w:rFonts w:ascii="Times New Roman" w:hAnsi="Times New Roman" w:cs="Times New Roman"/>
          <w:b w:val="0"/>
          <w:bCs w:val="0"/>
          <w:sz w:val="28"/>
          <w:szCs w:val="28"/>
          <w:lang w:val="kk-KZ"/>
        </w:rPr>
        <w:t xml:space="preserve"> оқу жағдайымен анықталады: ақпараттық ресурстардың және кітапхана қорларының қолжетімділігі; жеке кітапхананың құрылымы мен мазмұны; оқырманның жұмыс орнын ұйымдастыру және жабдықтау, санитарлық-гигиеналық нормалар мен еңбек жағдайларын сақтау.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 xml:space="preserve">қызметінің </w:t>
      </w:r>
      <w:r w:rsidRPr="007B2F6A">
        <w:rPr>
          <w:rFonts w:ascii="Times New Roman" w:hAnsi="Times New Roman"/>
          <w:color w:val="222222"/>
          <w:sz w:val="28"/>
          <w:szCs w:val="28"/>
          <w:shd w:val="clear" w:color="auto" w:fill="FFFFFF"/>
          <w:lang w:val="kk-KZ"/>
        </w:rPr>
        <w:t> </w:t>
      </w:r>
      <w:r w:rsidRPr="007B2F6A">
        <w:rPr>
          <w:rStyle w:val="FontStyle238"/>
          <w:rFonts w:ascii="Times New Roman" w:hAnsi="Times New Roman" w:cs="Times New Roman"/>
          <w:b w:val="0"/>
          <w:bCs w:val="0"/>
          <w:sz w:val="28"/>
          <w:szCs w:val="28"/>
          <w:lang w:val="kk-KZ"/>
        </w:rPr>
        <w:t xml:space="preserve">тиімділігін оқу мақсатына жету деңгейімен анықталады, ол үшін күшін, уақытын жұмсайды.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қызметі</w:t>
      </w:r>
      <w:r w:rsidRPr="007B2F6A">
        <w:rPr>
          <w:rFonts w:ascii="Times New Roman" w:hAnsi="Times New Roman"/>
          <w:color w:val="222222"/>
          <w:sz w:val="28"/>
          <w:szCs w:val="28"/>
          <w:shd w:val="clear" w:color="auto" w:fill="FFFFFF"/>
          <w:lang w:val="kk-KZ"/>
        </w:rPr>
        <w:t> </w:t>
      </w:r>
      <w:r w:rsidRPr="007B2F6A">
        <w:rPr>
          <w:rStyle w:val="FontStyle238"/>
          <w:rFonts w:ascii="Times New Roman" w:hAnsi="Times New Roman" w:cs="Times New Roman"/>
          <w:b w:val="0"/>
          <w:bCs w:val="0"/>
          <w:sz w:val="28"/>
          <w:szCs w:val="28"/>
          <w:lang w:val="kk-KZ"/>
        </w:rPr>
        <w:t xml:space="preserve"> тұтастай адамның жеке тұлғасының дамуына әсер етеді. </w:t>
      </w:r>
      <w:r w:rsidRPr="007B2F6A">
        <w:rPr>
          <w:rStyle w:val="FontStyle238"/>
          <w:rFonts w:ascii="Times New Roman" w:hAnsi="Times New Roman" w:cs="Times New Roman"/>
          <w:b w:val="0"/>
          <w:bCs w:val="0"/>
          <w:i/>
          <w:sz w:val="28"/>
          <w:szCs w:val="28"/>
          <w:lang w:val="kk-KZ"/>
        </w:rPr>
        <w:t xml:space="preserve">Оқу </w:t>
      </w:r>
      <w:r w:rsidRPr="007B2F6A">
        <w:rPr>
          <w:rFonts w:ascii="Times New Roman" w:hAnsi="Times New Roman"/>
          <w:bCs/>
          <w:i/>
          <w:color w:val="222222"/>
          <w:sz w:val="28"/>
          <w:szCs w:val="28"/>
          <w:shd w:val="clear" w:color="auto" w:fill="FFFFFF"/>
          <w:lang w:val="kk-KZ"/>
        </w:rPr>
        <w:t xml:space="preserve">қызметінің </w:t>
      </w:r>
      <w:r w:rsidRPr="007B2F6A">
        <w:rPr>
          <w:rFonts w:ascii="Times New Roman" w:hAnsi="Times New Roman"/>
          <w:color w:val="222222"/>
          <w:sz w:val="28"/>
          <w:szCs w:val="28"/>
          <w:shd w:val="clear" w:color="auto" w:fill="FFFFFF"/>
          <w:lang w:val="kk-KZ"/>
        </w:rPr>
        <w:t> </w:t>
      </w:r>
      <w:r w:rsidRPr="007B2F6A">
        <w:rPr>
          <w:rStyle w:val="FontStyle238"/>
          <w:rFonts w:ascii="Times New Roman" w:hAnsi="Times New Roman" w:cs="Times New Roman"/>
          <w:b w:val="0"/>
          <w:bCs w:val="0"/>
          <w:sz w:val="28"/>
          <w:szCs w:val="28"/>
          <w:lang w:val="kk-KZ"/>
        </w:rPr>
        <w:t>құрылымы мен мазмұнын білу оқырмандар типологиясын жақсы түсінуге мүмкіндік береді.</w:t>
      </w:r>
      <w:r w:rsidRPr="007B2F6A">
        <w:rPr>
          <w:rStyle w:val="FontStyle238"/>
          <w:rFonts w:ascii="Times New Roman" w:hAnsi="Times New Roman" w:cs="Times New Roman"/>
          <w:b w:val="0"/>
          <w:bCs w:val="0"/>
          <w:i/>
          <w:sz w:val="28"/>
          <w:szCs w:val="28"/>
          <w:lang w:val="kk-KZ"/>
        </w:rPr>
        <w:t>Оқырмандар типологиясы</w:t>
      </w:r>
      <w:r w:rsidRPr="007B2F6A">
        <w:rPr>
          <w:rStyle w:val="FontStyle238"/>
          <w:rFonts w:ascii="Times New Roman" w:hAnsi="Times New Roman" w:cs="Times New Roman"/>
          <w:b w:val="0"/>
          <w:bCs w:val="0"/>
          <w:sz w:val="28"/>
          <w:szCs w:val="28"/>
          <w:lang w:val="kk-KZ"/>
        </w:rPr>
        <w:t xml:space="preserve"> – кітапханатану ғылымы үшін маңызды проблема болып саналады. Көптеген кітапханатанушылар, библиографтар, психологтар және әлеуметтанушылар оқырмандар типологиясын шешумен айналысады, кітапханалық-ақпараттық қызмет көрсетуде және қарым-қатынас орнатудың маңыздылығын түсінеді.Оқырмандардың (пайдаланушылардың) типологиясын әзірлеу кезінде социологиялық, әлеуметтік-психологиялық, психологиялық-педагогикалық əдістер пайдаланылады.Кітапханалардың әртүрлі түрлеріне қатысты кітапхананы пайдаланушылардың типологиясын оқырмандар ретінде дамыту олармен қарым-қатынас жасаудың ең қолайлы құралдарын таңдауға мүмкіндік береді.Бұл өз кезегінде қатынасты ыңғайлы етеді, кітапханалық-ақпараттық қызметтердің сапасы мен тиімділігін арттырады.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Кітапханалардың практикалық қызметінде оқырмандардың топтарын әлеуметтік-демографиялық және кәсіби сипаттамалары бойынша  пайдаланылатын социологиялық тәсіл негізінде бөлінеді.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ХХ ғасырдың екінші жартысындағы кітапханашылар. оқырмандардың типологиясын дамытуға айтарлықтай үлес қосты.Міндеттер «оқырмандар аудиториясын және оқырмандарды зерттеудің тұжырымдамалық аппаратын мәдениеттің көп қырлы құбылысы ретінде оңайлату міндеті қойылды.«Оқырман типі» ұғымы типологиялық оқырмандар стратегиясының негізгі және негізгі тұжырымдамасы ретінде қарастырылды; оқырман психологиясының және оқырман қызметінің негізгі сипаттамалары жүйесін </w:t>
      </w:r>
      <w:r w:rsidRPr="007B2F6A">
        <w:rPr>
          <w:rStyle w:val="FontStyle238"/>
          <w:rFonts w:ascii="Times New Roman" w:hAnsi="Times New Roman" w:cs="Times New Roman"/>
          <w:b w:val="0"/>
          <w:bCs w:val="0"/>
          <w:sz w:val="28"/>
          <w:szCs w:val="28"/>
          <w:lang w:val="kk-KZ"/>
        </w:rPr>
        <w:lastRenderedPageBreak/>
        <w:t>жинақтайтын үлгі ретінде көрсетеді.Сонымен қатар, «оқырман типі» түсінігін эмпирикалық түсіндіру және оны іске асыру теориялық дамудың жоғары деңгейін болжайды.Теориялық конструкциялар негізінде оқырман түрлеріне эксперименттік зерттеу жүргізілді. Олардың сипаттамасы мен түсіндірмесі бірқатар жұмыстарда ұсынылған.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Оқырмандардың жалпы типологиясының критерийі ретінде «</w:t>
      </w:r>
      <w:r w:rsidRPr="007B2F6A">
        <w:rPr>
          <w:rStyle w:val="FontStyle238"/>
          <w:rFonts w:ascii="Times New Roman" w:hAnsi="Times New Roman" w:cs="Times New Roman"/>
          <w:b w:val="0"/>
          <w:bCs w:val="0"/>
          <w:i/>
          <w:sz w:val="28"/>
          <w:szCs w:val="28"/>
          <w:lang w:val="kk-KZ"/>
        </w:rPr>
        <w:t>оқу мәдениеті</w:t>
      </w:r>
      <w:r w:rsidRPr="007B2F6A">
        <w:rPr>
          <w:rStyle w:val="FontStyle238"/>
          <w:rFonts w:ascii="Times New Roman" w:hAnsi="Times New Roman" w:cs="Times New Roman"/>
          <w:b w:val="0"/>
          <w:bCs w:val="0"/>
          <w:sz w:val="28"/>
          <w:szCs w:val="28"/>
          <w:lang w:val="kk-KZ"/>
        </w:rPr>
        <w:t xml:space="preserve">» қолданылады.Оның ерекшелігі үш компонентке бөлінеді: </w:t>
      </w:r>
      <w:r w:rsidRPr="007B2F6A">
        <w:rPr>
          <w:rStyle w:val="FontStyle238"/>
          <w:rFonts w:ascii="Times New Roman" w:hAnsi="Times New Roman" w:cs="Times New Roman"/>
          <w:b w:val="0"/>
          <w:bCs w:val="0"/>
          <w:i/>
          <w:sz w:val="28"/>
          <w:szCs w:val="28"/>
          <w:lang w:val="kk-KZ"/>
        </w:rPr>
        <w:t xml:space="preserve">әдебиеттерді таңдау мәдениеті </w:t>
      </w:r>
      <w:r w:rsidRPr="007B2F6A">
        <w:rPr>
          <w:rStyle w:val="FontStyle238"/>
          <w:rFonts w:ascii="Times New Roman" w:hAnsi="Times New Roman" w:cs="Times New Roman"/>
          <w:b w:val="0"/>
          <w:bCs w:val="0"/>
          <w:sz w:val="28"/>
          <w:szCs w:val="28"/>
          <w:lang w:val="kk-KZ"/>
        </w:rPr>
        <w:t xml:space="preserve">(ауқымды, мақсаттылық, өздігінше, ұстанымы мен себептері, өзін-өзі реттеу қабілеті); </w:t>
      </w:r>
      <w:r w:rsidRPr="007B2F6A">
        <w:rPr>
          <w:rStyle w:val="FontStyle238"/>
          <w:rFonts w:ascii="Times New Roman" w:hAnsi="Times New Roman" w:cs="Times New Roman"/>
          <w:b w:val="0"/>
          <w:bCs w:val="0"/>
          <w:i/>
          <w:sz w:val="28"/>
          <w:szCs w:val="28"/>
          <w:lang w:val="kk-KZ"/>
        </w:rPr>
        <w:t>әдебиетті қабылдау мәдениеті</w:t>
      </w:r>
      <w:r w:rsidRPr="007B2F6A">
        <w:rPr>
          <w:rStyle w:val="FontStyle238"/>
          <w:rFonts w:ascii="Times New Roman" w:hAnsi="Times New Roman" w:cs="Times New Roman"/>
          <w:b w:val="0"/>
          <w:bCs w:val="0"/>
          <w:sz w:val="28"/>
          <w:szCs w:val="28"/>
          <w:lang w:val="kk-KZ"/>
        </w:rPr>
        <w:t xml:space="preserve"> (тұтастық, икемділік, белсенділік, сайма-сайлық); </w:t>
      </w:r>
      <w:r w:rsidRPr="007B2F6A">
        <w:rPr>
          <w:rStyle w:val="FontStyle238"/>
          <w:rFonts w:ascii="Times New Roman" w:hAnsi="Times New Roman" w:cs="Times New Roman"/>
          <w:b w:val="0"/>
          <w:bCs w:val="0"/>
          <w:i/>
          <w:sz w:val="28"/>
          <w:szCs w:val="28"/>
          <w:lang w:val="kk-KZ"/>
        </w:rPr>
        <w:t>қабылданған ақпаратты игеру және пайдалану мәдениеті</w:t>
      </w:r>
      <w:r w:rsidRPr="007B2F6A">
        <w:rPr>
          <w:rStyle w:val="FontStyle238"/>
          <w:rFonts w:ascii="Times New Roman" w:hAnsi="Times New Roman" w:cs="Times New Roman"/>
          <w:b w:val="0"/>
          <w:bCs w:val="0"/>
          <w:sz w:val="28"/>
          <w:szCs w:val="28"/>
          <w:lang w:val="kk-KZ"/>
        </w:rPr>
        <w:t xml:space="preserve"> (бағалау және қорытындылау, қайта оқу, талқылау).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Оқу мәдениетінің барлық үш компонентінің сипаттамаларының ерекшеліктеріне сүйене отырып, оқырмандар алты типке бөлінеді: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Fonts w:ascii="Times New Roman" w:hAnsi="Times New Roman"/>
          <w:sz w:val="28"/>
          <w:szCs w:val="28"/>
          <w:lang w:val="kk-KZ"/>
        </w:rPr>
        <w:t xml:space="preserve"> -  </w:t>
      </w:r>
      <w:r w:rsidRPr="007B2F6A">
        <w:rPr>
          <w:rStyle w:val="FontStyle238"/>
          <w:rFonts w:ascii="Times New Roman" w:hAnsi="Times New Roman" w:cs="Times New Roman"/>
          <w:b w:val="0"/>
          <w:bCs w:val="0"/>
          <w:sz w:val="28"/>
          <w:szCs w:val="28"/>
          <w:lang w:val="kk-KZ"/>
        </w:rPr>
        <w:t>оқырмандар,  олардың оқу мәдениетінің негізгі үш жағы да дамымаған.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оқу мәдениетін дамытудың басқа аспектілерін анықтап, әдебиеттерді таңдаудың бір жақты бағытымен және дамымаған немесе нашар дамыған оқырмандар.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оқырмандар бір жақты және белгілі бір бағыттағы әдебиеттерді таңдап, оқу мәдениетінің басқа да жағын айтарлықтай жетілдіретіндер.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оқырмандар жан-жақты бағытта дамыған, бірақ кітаптарды өздігінен таңдап оқиды, оқылым мәдениетінің басқа түрлері жағынан дамымаған.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оқу мәдениеті жағынан  үйлесімді емес  дамымаған  оқырмандар.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оқу мәдениетінің негізгі жақтары үйлесімді түрде дамыған оқырмандар.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Көркем әдебиет оқитын оқырмандардың типологиясын құру үшін психологиялық белгілері (мотивтер, ұстанымдар, қызығушылығы, стимуляторлар, қабылдау, бағалау критерийлері, жұмыстың нәтижесі) пайдаланылды.</w:t>
      </w:r>
      <w:r w:rsidRPr="007B2F6A">
        <w:rPr>
          <w:rFonts w:ascii="Times New Roman" w:hAnsi="Times New Roman"/>
          <w:sz w:val="28"/>
          <w:szCs w:val="28"/>
          <w:lang w:val="kk-KZ"/>
        </w:rPr>
        <w:t xml:space="preserve"> Ерекшеліктердің </w:t>
      </w:r>
      <w:r w:rsidRPr="007B2F6A">
        <w:rPr>
          <w:rStyle w:val="FontStyle238"/>
          <w:rFonts w:ascii="Times New Roman" w:hAnsi="Times New Roman" w:cs="Times New Roman"/>
          <w:b w:val="0"/>
          <w:bCs w:val="0"/>
          <w:sz w:val="28"/>
          <w:szCs w:val="28"/>
          <w:lang w:val="kk-KZ"/>
        </w:rPr>
        <w:t>сипаттамалары негізінде қабылдау бес түрге бөлінеді: оңтайлы эстетикалық; «фактілер деңгейі»; ұтымды «танымдық»; субъективті бірлестіктер негізінде эмоционалдық; үстіңгі.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Кітапханада адам мінез-құлық сипаттамалары туралы оқырмандардың типологиясы XX ғасырда 80-жылдардың басында АҚШ-тағы көпшілік кітапханаларда қолданылды. Оқырманды төртке бөлді: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sz w:val="28"/>
          <w:szCs w:val="28"/>
          <w:lang w:val="kk-KZ"/>
        </w:rPr>
        <w:t>1) кітапхана сөресінен кітапты таңдап, үйде оқитын оқырман</w:t>
      </w:r>
      <w:r w:rsidRPr="007B2F6A">
        <w:rPr>
          <w:rStyle w:val="FontStyle238"/>
          <w:rFonts w:ascii="Times New Roman" w:hAnsi="Times New Roman" w:cs="Times New Roman"/>
          <w:b w:val="0"/>
          <w:bCs w:val="0"/>
          <w:i/>
          <w:sz w:val="28"/>
          <w:szCs w:val="28"/>
          <w:lang w:val="kk-KZ"/>
        </w:rPr>
        <w:t>;</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оқырман-зерттеуші;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sz w:val="28"/>
          <w:szCs w:val="28"/>
          <w:lang w:val="kk-KZ"/>
        </w:rPr>
        <w:t>3) өз бетінше білім алатын оқырман;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4) кітапханада өткізілген іс-шараларға қатысатын </w:t>
      </w:r>
      <w:r w:rsidRPr="007B2F6A">
        <w:rPr>
          <w:rStyle w:val="FontStyle238"/>
          <w:rFonts w:ascii="Times New Roman" w:hAnsi="Times New Roman" w:cs="Times New Roman"/>
          <w:b w:val="0"/>
          <w:bCs w:val="0"/>
          <w:i/>
          <w:sz w:val="28"/>
          <w:szCs w:val="28"/>
          <w:lang w:val="kk-KZ"/>
        </w:rPr>
        <w:t>оқырман қатысушы</w:t>
      </w:r>
      <w:r w:rsidRPr="007B2F6A">
        <w:rPr>
          <w:rStyle w:val="FontStyle238"/>
          <w:rFonts w:ascii="Times New Roman" w:hAnsi="Times New Roman" w:cs="Times New Roman"/>
          <w:b w:val="0"/>
          <w:bCs w:val="0"/>
          <w:sz w:val="28"/>
          <w:szCs w:val="28"/>
          <w:lang w:val="kk-KZ"/>
        </w:rPr>
        <w:t>.</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Бұл түрлер белгілі бір иерархияны көрсетеді: әрбір кейінгі түрі кітапханашымен тығыз байланыста болады.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Қазіргі уақытта </w:t>
      </w:r>
      <w:r w:rsidRPr="007B2F6A">
        <w:rPr>
          <w:rStyle w:val="a8"/>
          <w:rFonts w:ascii="Times New Roman" w:hAnsi="Times New Roman"/>
          <w:bCs/>
          <w:i w:val="0"/>
          <w:iCs w:val="0"/>
          <w:sz w:val="28"/>
          <w:szCs w:val="28"/>
          <w:shd w:val="clear" w:color="auto" w:fill="FFFFFF"/>
          <w:lang w:val="kk-KZ"/>
        </w:rPr>
        <w:t>Халықаралық кітапханалық</w:t>
      </w:r>
      <w:r w:rsidRPr="007B2F6A">
        <w:rPr>
          <w:rFonts w:ascii="Times New Roman" w:hAnsi="Times New Roman"/>
          <w:sz w:val="28"/>
          <w:szCs w:val="28"/>
          <w:shd w:val="clear" w:color="auto" w:fill="FFFFFF"/>
          <w:lang w:val="kk-KZ"/>
        </w:rPr>
        <w:t> ассоциациялар мен мекемелер федерациясы (ИФЛА)</w:t>
      </w:r>
      <w:r w:rsidRPr="007B2F6A">
        <w:rPr>
          <w:rFonts w:ascii="Times New Roman" w:hAnsi="Times New Roman"/>
          <w:color w:val="545454"/>
          <w:sz w:val="28"/>
          <w:szCs w:val="28"/>
          <w:shd w:val="clear" w:color="auto" w:fill="FFFFFF"/>
          <w:lang w:val="kk-KZ"/>
        </w:rPr>
        <w:t> </w:t>
      </w:r>
      <w:r w:rsidRPr="007B2F6A">
        <w:rPr>
          <w:rStyle w:val="FontStyle238"/>
          <w:rFonts w:ascii="Times New Roman" w:hAnsi="Times New Roman" w:cs="Times New Roman"/>
          <w:b w:val="0"/>
          <w:bCs w:val="0"/>
          <w:sz w:val="28"/>
          <w:szCs w:val="28"/>
          <w:lang w:val="kk-KZ"/>
        </w:rPr>
        <w:t xml:space="preserve">көпшілік кітапханаларға сілтеме жасай </w:t>
      </w:r>
      <w:r w:rsidRPr="007B2F6A">
        <w:rPr>
          <w:rStyle w:val="FontStyle238"/>
          <w:rFonts w:ascii="Times New Roman" w:hAnsi="Times New Roman" w:cs="Times New Roman"/>
          <w:b w:val="0"/>
          <w:bCs w:val="0"/>
          <w:sz w:val="28"/>
          <w:szCs w:val="28"/>
          <w:lang w:val="kk-KZ"/>
        </w:rPr>
        <w:lastRenderedPageBreak/>
        <w:t xml:space="preserve">отырып, оқырмандардың келесі топтарын анықтайды олардың терминологиясында барлық жастағы адамдар: балалар, жас өспірімдер, ересектер, қарттар «клиенттер» деп аталады.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Ерекше қажеттіліктері бар адамдар мен топтар: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түрлі мәдениеттер мен этникалық топтар, соның ішінде жергілікті халықтарды білдіретін адамдар;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мүгедектігі бар адамдар (мысалы, физикалық мүмкіндіктері шектеулі, соқыр, нашар көретін,  нашар еститін);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ауруына байланысты үйден шығалмайтын адамдар;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4) арнайы мекемелерде орналасқан адамдар (мысалы, ауруханада немесе түрмеде);</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5) кітапханалық қызмет көрсету туралы білімі жеткіліксіз адамдар;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6) білім беру, мәдени және қоғамдық ұйымдар мен топтар;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7) жергілікті кәсіпкерлер;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8) жоғары деңгейдегі ұйымның басшылығы (мысалы, жергілікті басқару органдары).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Кітапханатану ғылымында оқырмандар типологиясы бойынша - балалар, жасөспірімдер мен жастар туралы көп материал жиналған. Бұл топтағы оқырмандарды (пайдаланушылар) типологиясының басты ерекшелігі – жас ерекшелік психологиясы мен жалпы білім беру теориясы болып табылады.Оқырмандардың әртүрлі типтері кітапханашыларды кәсіби деңгейіне сәйкес келуін талап етеді.</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Кітапханаға қатысты пайдаланушылардың көзқарасын терең зерттеу күрделі проблема болып табылады.  Олардың мінез-құлқық ерекшеліктерін және ең үлкен айырмашылықтарын  айқындайды, бұл арқылы кітапханашылар оқырмандар ретінде өзара әрекеттесудің тиімді жолдары туралы ақпаратты береді. Оқырмандардың типологиясын түсінудің және белгілі бір типтерді сипаттайтын тұжырымдамалық негіздердің бірі - оқырманның қызметі. Жаңа ақпараттық технологияларды белсенді енгізу жағдайында оқырмандардың типологиялық мәселесін шешудің қосымша мүмкіндіктері бар.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ab/>
        <w:t>Кітапхананың пайдаланушылар мен оқырмандар типологиясы саласындағы кітапханалық-ақпараттық қызмет көрсетудің сапасы кітапханашының біліктілігіне байланысты. Кітапханалардың оқырмандар мен пайдаланушылар типін негіздеуде және сипаттауда әртүрлі тәсілдер туралы білімін тереңдету кітапханалық-ақпараттық қызмет көрсетудегі кітапханашының психологиялық-педагогикалық сауаттылығы болып табылады.Оқу қызметін және оқырмандардың типін білу кітапханалық-ақпараттық қызметтің технологиясын табысты іске асыру үшін қажет.</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FA57B5" w:rsidRDefault="00FA57B5"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534BD4" w:rsidRPr="007B2F6A" w:rsidRDefault="00A31DAE" w:rsidP="007B2F6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lastRenderedPageBreak/>
        <w:t xml:space="preserve">3. </w:t>
      </w:r>
      <w:r w:rsidR="00534BD4" w:rsidRPr="007B2F6A">
        <w:rPr>
          <w:rStyle w:val="FontStyle238"/>
          <w:rFonts w:ascii="Times New Roman" w:hAnsi="Times New Roman" w:cs="Times New Roman"/>
          <w:bCs w:val="0"/>
          <w:sz w:val="28"/>
          <w:szCs w:val="28"/>
          <w:lang w:val="kk-KZ"/>
        </w:rPr>
        <w:t>Кітапханалық-ақпараттық қызмет көрсетудің түрлері және оны ұйымдастыру формалары</w:t>
      </w:r>
    </w:p>
    <w:p w:rsidR="00534BD4" w:rsidRPr="007B2F6A" w:rsidRDefault="00FA57B5" w:rsidP="007B2F6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3.1 </w:t>
      </w:r>
      <w:r w:rsidR="00534BD4" w:rsidRPr="007B2F6A">
        <w:rPr>
          <w:rStyle w:val="FontStyle238"/>
          <w:rFonts w:ascii="Times New Roman" w:hAnsi="Times New Roman" w:cs="Times New Roman"/>
          <w:bCs w:val="0"/>
          <w:sz w:val="28"/>
          <w:szCs w:val="28"/>
          <w:lang w:val="kk-KZ"/>
        </w:rPr>
        <w:t>Кітапханалық-ақпараттық қызмет көрсетудің негізгі түрінің сипатта</w:t>
      </w:r>
      <w:r w:rsidR="00BE3419">
        <w:rPr>
          <w:rStyle w:val="FontStyle238"/>
          <w:rFonts w:ascii="Times New Roman" w:hAnsi="Times New Roman" w:cs="Times New Roman"/>
          <w:bCs w:val="0"/>
          <w:sz w:val="28"/>
          <w:szCs w:val="28"/>
          <w:lang w:val="kk-KZ"/>
        </w:rPr>
        <w:t>ма</w:t>
      </w:r>
      <w:r w:rsidR="00534BD4" w:rsidRPr="007B2F6A">
        <w:rPr>
          <w:rStyle w:val="FontStyle238"/>
          <w:rFonts w:ascii="Times New Roman" w:hAnsi="Times New Roman" w:cs="Times New Roman"/>
          <w:bCs w:val="0"/>
          <w:sz w:val="28"/>
          <w:szCs w:val="28"/>
          <w:lang w:val="kk-KZ"/>
        </w:rPr>
        <w:t>сы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Кітапханада кітапханалық-ақпараттық қызмет көрсетуде сараланған тәсіл принципіне сәйкес пайдаланушылардың әртүрлі қызығушылықтарын, қажеттіліктері мен сұраныстарын, олардың әлеуметтік-психологиялық ерекшеліктерін, орнын, қызмет көрсету уақытын, басқа да факторларды ескереді.Осы негізде пайдаланушыларға қажетті қызмет түрлерін ұсынып, оларға қызмет көрсетуді ұйымдастырады. Осыған байланысты, кітапханада ұсынылатын қызметтер мен қызмет көрсетудің түрлері мен формалары әртүрлі.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 көрсетудің негізгі түрлерін қарастырайық. Жоғарыда айтылғандарды ескере отырып, қызмет көрсетудің түрлерін жіктеудің негізінде белгілер бойынша беріледі: қызмет көрсетілетін субъектінің типі; қызметтерді жүзеге асыру орны; ұсынылатын негізгі қызмет көрсетудің түрі.</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Cs w:val="0"/>
          <w:i/>
          <w:sz w:val="28"/>
          <w:szCs w:val="28"/>
          <w:lang w:val="kk-KZ"/>
        </w:rPr>
      </w:pP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Cs w:val="0"/>
          <w:i/>
          <w:sz w:val="28"/>
          <w:szCs w:val="28"/>
          <w:lang w:val="kk-KZ"/>
        </w:rPr>
      </w:pPr>
      <w:r w:rsidRPr="007B2F6A">
        <w:rPr>
          <w:rStyle w:val="FontStyle238"/>
          <w:rFonts w:ascii="Times New Roman" w:hAnsi="Times New Roman" w:cs="Times New Roman"/>
          <w:bCs w:val="0"/>
          <w:i/>
          <w:sz w:val="28"/>
          <w:szCs w:val="28"/>
          <w:lang w:val="kk-KZ"/>
        </w:rPr>
        <w:t>3- кесте.Кітапханалық-ақпараттық қызмет көрсетудің түрлері</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i/>
          <w:sz w:val="28"/>
          <w:szCs w:val="28"/>
          <w:lang w:val="kk-KZ"/>
        </w:rPr>
      </w:pPr>
    </w:p>
    <w:tbl>
      <w:tblPr>
        <w:tblW w:w="0" w:type="auto"/>
        <w:tblInd w:w="40" w:type="dxa"/>
        <w:tblLayout w:type="fixed"/>
        <w:tblCellMar>
          <w:left w:w="40" w:type="dxa"/>
          <w:right w:w="40" w:type="dxa"/>
        </w:tblCellMar>
        <w:tblLook w:val="0000"/>
      </w:tblPr>
      <w:tblGrid>
        <w:gridCol w:w="2410"/>
        <w:gridCol w:w="100"/>
        <w:gridCol w:w="42"/>
        <w:gridCol w:w="1559"/>
        <w:gridCol w:w="1843"/>
        <w:gridCol w:w="283"/>
        <w:gridCol w:w="2552"/>
      </w:tblGrid>
      <w:tr w:rsidR="00534BD4" w:rsidRPr="007B2F6A" w:rsidTr="00095E2A">
        <w:tc>
          <w:tcPr>
            <w:tcW w:w="2410" w:type="dxa"/>
            <w:tcBorders>
              <w:top w:val="single" w:sz="6" w:space="0" w:color="auto"/>
              <w:left w:val="single" w:sz="6" w:space="0" w:color="auto"/>
              <w:bottom w:val="nil"/>
              <w:right w:val="single" w:sz="6" w:space="0" w:color="auto"/>
            </w:tcBorders>
          </w:tcPr>
          <w:p w:rsidR="00534BD4" w:rsidRPr="007B2F6A" w:rsidRDefault="00534BD4" w:rsidP="007B2F6A">
            <w:pPr>
              <w:pStyle w:val="Style29"/>
              <w:widowControl/>
              <w:shd w:val="clear" w:color="auto" w:fill="FFFFFF"/>
              <w:spacing w:line="240" w:lineRule="auto"/>
              <w:rPr>
                <w:rStyle w:val="FontStyle254"/>
                <w:sz w:val="28"/>
                <w:szCs w:val="28"/>
                <w:lang w:val="kk-KZ"/>
              </w:rPr>
            </w:pPr>
          </w:p>
          <w:p w:rsidR="00534BD4" w:rsidRPr="007B2F6A" w:rsidRDefault="00534BD4" w:rsidP="007B2F6A">
            <w:pPr>
              <w:pStyle w:val="Style29"/>
              <w:widowControl/>
              <w:shd w:val="clear" w:color="auto" w:fill="FFFFFF"/>
              <w:spacing w:line="240" w:lineRule="auto"/>
              <w:rPr>
                <w:rStyle w:val="FontStyle297"/>
                <w:rFonts w:ascii="Times New Roman" w:hAnsi="Times New Roman" w:cs="Times New Roman"/>
                <w:smallCaps w:val="0"/>
                <w:sz w:val="28"/>
                <w:szCs w:val="28"/>
                <w:lang w:val="kk-KZ"/>
              </w:rPr>
            </w:pPr>
            <w:r w:rsidRPr="007B2F6A">
              <w:rPr>
                <w:rStyle w:val="FontStyle254"/>
                <w:sz w:val="28"/>
                <w:szCs w:val="28"/>
                <w:lang w:val="kk-KZ"/>
              </w:rPr>
              <w:t>Жіктеу белгілері</w:t>
            </w:r>
          </w:p>
        </w:tc>
        <w:tc>
          <w:tcPr>
            <w:tcW w:w="3544" w:type="dxa"/>
            <w:gridSpan w:val="4"/>
            <w:tcBorders>
              <w:top w:val="single" w:sz="6" w:space="0" w:color="auto"/>
              <w:left w:val="single" w:sz="6" w:space="0" w:color="auto"/>
              <w:bottom w:val="nil"/>
              <w:right w:val="nil"/>
            </w:tcBorders>
          </w:tcPr>
          <w:p w:rsidR="00534BD4" w:rsidRPr="007B2F6A" w:rsidRDefault="00534BD4" w:rsidP="007B2F6A">
            <w:pPr>
              <w:pStyle w:val="Style29"/>
              <w:widowControl/>
              <w:shd w:val="clear" w:color="auto" w:fill="FFFFFF"/>
              <w:spacing w:line="240" w:lineRule="auto"/>
              <w:jc w:val="center"/>
              <w:rPr>
                <w:rStyle w:val="FontStyle297"/>
                <w:rFonts w:ascii="Times New Roman" w:hAnsi="Times New Roman" w:cs="Times New Roman"/>
                <w:sz w:val="28"/>
                <w:szCs w:val="28"/>
                <w:lang w:val="kk-KZ"/>
              </w:rPr>
            </w:pPr>
          </w:p>
          <w:p w:rsidR="00534BD4" w:rsidRPr="007B2F6A" w:rsidRDefault="00534BD4" w:rsidP="007B2F6A">
            <w:pPr>
              <w:shd w:val="clear" w:color="auto" w:fill="FFFFFF"/>
              <w:spacing w:after="0" w:line="240" w:lineRule="auto"/>
              <w:jc w:val="center"/>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 xml:space="preserve">              Қызмет көрсетудің түрі</w:t>
            </w:r>
          </w:p>
          <w:p w:rsidR="00534BD4" w:rsidRPr="007B2F6A" w:rsidRDefault="00534BD4" w:rsidP="007B2F6A">
            <w:pPr>
              <w:pStyle w:val="Style29"/>
              <w:widowControl/>
              <w:shd w:val="clear" w:color="auto" w:fill="FFFFFF"/>
              <w:spacing w:line="240" w:lineRule="auto"/>
              <w:jc w:val="center"/>
              <w:rPr>
                <w:rStyle w:val="FontStyle297"/>
                <w:rFonts w:ascii="Times New Roman" w:hAnsi="Times New Roman" w:cs="Times New Roman"/>
                <w:sz w:val="28"/>
                <w:szCs w:val="28"/>
                <w:lang w:val="kk-KZ"/>
              </w:rPr>
            </w:pPr>
          </w:p>
        </w:tc>
        <w:tc>
          <w:tcPr>
            <w:tcW w:w="2835" w:type="dxa"/>
            <w:gridSpan w:val="2"/>
            <w:tcBorders>
              <w:top w:val="single" w:sz="6" w:space="0" w:color="auto"/>
              <w:left w:val="nil"/>
              <w:bottom w:val="nil"/>
              <w:right w:val="single" w:sz="6" w:space="0" w:color="auto"/>
            </w:tcBorders>
          </w:tcPr>
          <w:p w:rsidR="00534BD4" w:rsidRPr="007B2F6A" w:rsidRDefault="00534BD4" w:rsidP="007B2F6A">
            <w:pPr>
              <w:pStyle w:val="Style71"/>
              <w:widowControl/>
              <w:shd w:val="clear" w:color="auto" w:fill="FFFFFF"/>
              <w:tabs>
                <w:tab w:val="left" w:leader="dot" w:pos="384"/>
              </w:tabs>
              <w:rPr>
                <w:rStyle w:val="FontStyle302"/>
                <w:rFonts w:ascii="Times New Roman" w:hAnsi="Times New Roman" w:cs="Times New Roman"/>
                <w:sz w:val="28"/>
                <w:szCs w:val="28"/>
                <w:lang w:val="kk-KZ"/>
              </w:rPr>
            </w:pPr>
          </w:p>
        </w:tc>
      </w:tr>
      <w:tr w:rsidR="00534BD4" w:rsidRPr="007B2F6A" w:rsidTr="00095E2A">
        <w:tc>
          <w:tcPr>
            <w:tcW w:w="2410" w:type="dxa"/>
            <w:tcBorders>
              <w:top w:val="single" w:sz="4" w:space="0" w:color="auto"/>
              <w:left w:val="single" w:sz="6" w:space="0" w:color="auto"/>
              <w:bottom w:val="single" w:sz="6" w:space="0" w:color="auto"/>
              <w:right w:val="nil"/>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Қызмет көрсетілетін субъектінің типі</w:t>
            </w:r>
          </w:p>
        </w:tc>
        <w:tc>
          <w:tcPr>
            <w:tcW w:w="100" w:type="dxa"/>
            <w:tcBorders>
              <w:top w:val="single" w:sz="4" w:space="0" w:color="auto"/>
              <w:left w:val="nil"/>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rPr>
            </w:pPr>
          </w:p>
        </w:tc>
        <w:tc>
          <w:tcPr>
            <w:tcW w:w="1601" w:type="dxa"/>
            <w:gridSpan w:val="2"/>
            <w:tcBorders>
              <w:top w:val="single" w:sz="4"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ind w:firstLine="5"/>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жеке</w:t>
            </w:r>
          </w:p>
        </w:tc>
        <w:tc>
          <w:tcPr>
            <w:tcW w:w="2126" w:type="dxa"/>
            <w:gridSpan w:val="2"/>
            <w:tcBorders>
              <w:top w:val="single" w:sz="4"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 xml:space="preserve">   топтық</w:t>
            </w:r>
          </w:p>
        </w:tc>
        <w:tc>
          <w:tcPr>
            <w:tcW w:w="2552" w:type="dxa"/>
            <w:tcBorders>
              <w:top w:val="single" w:sz="4"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көпшілік</w:t>
            </w:r>
          </w:p>
        </w:tc>
      </w:tr>
      <w:tr w:rsidR="00534BD4" w:rsidRPr="007B2F6A" w:rsidTr="00095E2A">
        <w:trPr>
          <w:trHeight w:val="762"/>
        </w:trPr>
        <w:tc>
          <w:tcPr>
            <w:tcW w:w="2552" w:type="dxa"/>
            <w:gridSpan w:val="3"/>
            <w:tcBorders>
              <w:top w:val="single" w:sz="6"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38"/>
                <w:rFonts w:ascii="Times New Roman" w:hAnsi="Times New Roman" w:cs="Times New Roman"/>
                <w:b w:val="0"/>
                <w:bCs w:val="0"/>
                <w:sz w:val="28"/>
                <w:szCs w:val="28"/>
                <w:lang w:val="kk-KZ"/>
              </w:rPr>
              <w:t>Қызметтерді жүзеге асыру орны</w:t>
            </w:r>
          </w:p>
        </w:tc>
        <w:tc>
          <w:tcPr>
            <w:tcW w:w="1559" w:type="dxa"/>
            <w:tcBorders>
              <w:top w:val="single" w:sz="6"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rPr>
              <w:t>Стационар</w:t>
            </w:r>
            <w:r w:rsidRPr="007B2F6A">
              <w:rPr>
                <w:rStyle w:val="FontStyle247"/>
                <w:rFonts w:ascii="Times New Roman" w:hAnsi="Times New Roman" w:cs="Times New Roman"/>
                <w:sz w:val="28"/>
                <w:szCs w:val="28"/>
                <w:lang w:val="kk-KZ"/>
              </w:rPr>
              <w:t>-</w:t>
            </w:r>
          </w:p>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лық</w:t>
            </w:r>
          </w:p>
        </w:tc>
        <w:tc>
          <w:tcPr>
            <w:tcW w:w="2126" w:type="dxa"/>
            <w:gridSpan w:val="2"/>
            <w:tcBorders>
              <w:top w:val="single" w:sz="6"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с</w:t>
            </w:r>
            <w:r w:rsidRPr="007B2F6A">
              <w:rPr>
                <w:rStyle w:val="FontStyle247"/>
                <w:rFonts w:ascii="Times New Roman" w:hAnsi="Times New Roman" w:cs="Times New Roman"/>
                <w:sz w:val="28"/>
                <w:szCs w:val="28"/>
              </w:rPr>
              <w:t>тационар</w:t>
            </w:r>
            <w:r w:rsidRPr="007B2F6A">
              <w:rPr>
                <w:rStyle w:val="FontStyle247"/>
                <w:rFonts w:ascii="Times New Roman" w:hAnsi="Times New Roman" w:cs="Times New Roman"/>
                <w:sz w:val="28"/>
                <w:szCs w:val="28"/>
                <w:lang w:val="kk-KZ"/>
              </w:rPr>
              <w:t>дан тыс</w:t>
            </w:r>
          </w:p>
        </w:tc>
        <w:tc>
          <w:tcPr>
            <w:tcW w:w="2552" w:type="dxa"/>
            <w:tcBorders>
              <w:top w:val="single" w:sz="6"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қашықтықтан</w:t>
            </w:r>
          </w:p>
        </w:tc>
      </w:tr>
      <w:tr w:rsidR="00534BD4" w:rsidRPr="007B2F6A" w:rsidTr="00095E2A">
        <w:tc>
          <w:tcPr>
            <w:tcW w:w="2410" w:type="dxa"/>
            <w:tcBorders>
              <w:top w:val="single" w:sz="6" w:space="0" w:color="auto"/>
              <w:left w:val="single" w:sz="6" w:space="0" w:color="auto"/>
              <w:bottom w:val="single" w:sz="4" w:space="0" w:color="auto"/>
              <w:right w:val="nil"/>
            </w:tcBorders>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Қызметкөрсетудің түрі</w:t>
            </w:r>
          </w:p>
          <w:p w:rsidR="00534BD4" w:rsidRPr="007B2F6A" w:rsidRDefault="00534BD4" w:rsidP="007B2F6A">
            <w:pPr>
              <w:pStyle w:val="Style77"/>
              <w:widowControl/>
              <w:shd w:val="clear" w:color="auto" w:fill="FFFFFF"/>
              <w:rPr>
                <w:rStyle w:val="FontStyle247"/>
                <w:rFonts w:ascii="Times New Roman" w:hAnsi="Times New Roman" w:cs="Times New Roman"/>
                <w:sz w:val="28"/>
                <w:szCs w:val="28"/>
              </w:rPr>
            </w:pPr>
          </w:p>
        </w:tc>
        <w:tc>
          <w:tcPr>
            <w:tcW w:w="100" w:type="dxa"/>
            <w:tcBorders>
              <w:top w:val="nil"/>
              <w:left w:val="nil"/>
              <w:bottom w:val="single" w:sz="6" w:space="0" w:color="auto"/>
              <w:right w:val="single" w:sz="6" w:space="0" w:color="auto"/>
            </w:tcBorders>
          </w:tcPr>
          <w:p w:rsidR="00534BD4" w:rsidRPr="007B2F6A" w:rsidRDefault="00534BD4" w:rsidP="007B2F6A">
            <w:pPr>
              <w:pStyle w:val="Style71"/>
              <w:widowControl/>
              <w:shd w:val="clear" w:color="auto" w:fill="FFFFFF"/>
              <w:rPr>
                <w:rFonts w:ascii="Times New Roman" w:hAnsi="Times New Roman"/>
                <w:sz w:val="28"/>
                <w:szCs w:val="28"/>
                <w:lang w:val="kk-KZ"/>
              </w:rPr>
            </w:pPr>
          </w:p>
        </w:tc>
        <w:tc>
          <w:tcPr>
            <w:tcW w:w="1601" w:type="dxa"/>
            <w:gridSpan w:val="2"/>
            <w:tcBorders>
              <w:top w:val="single" w:sz="6"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құжаттық</w:t>
            </w:r>
          </w:p>
        </w:tc>
        <w:tc>
          <w:tcPr>
            <w:tcW w:w="2126" w:type="dxa"/>
            <w:gridSpan w:val="2"/>
            <w:tcBorders>
              <w:top w:val="single" w:sz="6"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анықтамалық</w:t>
            </w:r>
            <w:r w:rsidRPr="007B2F6A">
              <w:rPr>
                <w:rStyle w:val="FontStyle247"/>
                <w:rFonts w:ascii="Times New Roman" w:hAnsi="Times New Roman" w:cs="Times New Roman"/>
                <w:sz w:val="28"/>
                <w:szCs w:val="28"/>
              </w:rPr>
              <w:t>, библиографи</w:t>
            </w:r>
            <w:r w:rsidRPr="007B2F6A">
              <w:rPr>
                <w:rStyle w:val="FontStyle247"/>
                <w:rFonts w:ascii="Times New Roman" w:hAnsi="Times New Roman" w:cs="Times New Roman"/>
                <w:sz w:val="28"/>
                <w:szCs w:val="28"/>
                <w:lang w:val="kk-KZ"/>
              </w:rPr>
              <w:t>ялықақпарат беру</w:t>
            </w:r>
          </w:p>
        </w:tc>
        <w:tc>
          <w:tcPr>
            <w:tcW w:w="2552" w:type="dxa"/>
            <w:tcBorders>
              <w:top w:val="single" w:sz="6" w:space="0" w:color="auto"/>
              <w:left w:val="single" w:sz="6" w:space="0" w:color="auto"/>
              <w:bottom w:val="single" w:sz="6" w:space="0" w:color="auto"/>
              <w:right w:val="single" w:sz="6" w:space="0" w:color="auto"/>
            </w:tcBorders>
          </w:tcPr>
          <w:p w:rsidR="00534BD4" w:rsidRPr="007B2F6A" w:rsidRDefault="00534BD4" w:rsidP="007B2F6A">
            <w:pPr>
              <w:pStyle w:val="Style77"/>
              <w:widowControl/>
              <w:shd w:val="clear" w:color="auto" w:fill="FFFFFF"/>
              <w:ind w:firstLine="19"/>
              <w:rPr>
                <w:rStyle w:val="FontStyle247"/>
                <w:rFonts w:ascii="Times New Roman" w:hAnsi="Times New Roman" w:cs="Times New Roman"/>
                <w:sz w:val="28"/>
                <w:szCs w:val="28"/>
                <w:lang w:val="kk-KZ"/>
              </w:rPr>
            </w:pPr>
            <w:r w:rsidRPr="007B2F6A">
              <w:rPr>
                <w:rStyle w:val="FontStyle247"/>
                <w:rFonts w:ascii="Times New Roman" w:hAnsi="Times New Roman" w:cs="Times New Roman"/>
                <w:sz w:val="28"/>
                <w:szCs w:val="28"/>
                <w:lang w:val="kk-KZ"/>
              </w:rPr>
              <w:t>мәдени-ағартушылық</w:t>
            </w:r>
          </w:p>
        </w:tc>
      </w:tr>
    </w:tbl>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 энциклопедияда» (2007ж.) көрсетілген қызмет түрлерінің неғұрлым толық жіктелуі берілген. Біз кітапханалық-ақпараттық қызмет көрсетудің әрбір түрін толығырақ сипаттайтын боламыз.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 пайдаланушылардың сараланған қажеттіліктерін толық қанағаттандыруға тырысады. Сондықтан, олар пайдаланушыларға жеке қызмет көрсетуді (</w:t>
      </w:r>
      <w:r w:rsidRPr="007B2F6A">
        <w:rPr>
          <w:rStyle w:val="FontStyle238"/>
          <w:rFonts w:ascii="Times New Roman" w:hAnsi="Times New Roman" w:cs="Times New Roman"/>
          <w:b w:val="0"/>
          <w:bCs w:val="0"/>
          <w:i/>
          <w:sz w:val="28"/>
          <w:szCs w:val="28"/>
          <w:lang w:val="kk-KZ"/>
        </w:rPr>
        <w:t>жеке қызмет көрсету</w:t>
      </w:r>
      <w:r w:rsidRPr="007B2F6A">
        <w:rPr>
          <w:rStyle w:val="FontStyle238"/>
          <w:rFonts w:ascii="Times New Roman" w:hAnsi="Times New Roman" w:cs="Times New Roman"/>
          <w:b w:val="0"/>
          <w:bCs w:val="0"/>
          <w:sz w:val="28"/>
          <w:szCs w:val="28"/>
          <w:lang w:val="kk-KZ"/>
        </w:rPr>
        <w:t>), оқырман топтарының қажеттіліктерін ескеру (</w:t>
      </w:r>
      <w:r w:rsidRPr="007B2F6A">
        <w:rPr>
          <w:rStyle w:val="FontStyle238"/>
          <w:rFonts w:ascii="Times New Roman" w:hAnsi="Times New Roman" w:cs="Times New Roman"/>
          <w:b w:val="0"/>
          <w:bCs w:val="0"/>
          <w:i/>
          <w:sz w:val="28"/>
          <w:szCs w:val="28"/>
          <w:lang w:val="kk-KZ"/>
        </w:rPr>
        <w:t>топтық қызмет көрсету</w:t>
      </w:r>
      <w:r w:rsidRPr="007B2F6A">
        <w:rPr>
          <w:rStyle w:val="FontStyle238"/>
          <w:rFonts w:ascii="Times New Roman" w:hAnsi="Times New Roman" w:cs="Times New Roman"/>
          <w:b w:val="0"/>
          <w:bCs w:val="0"/>
          <w:sz w:val="28"/>
          <w:szCs w:val="28"/>
          <w:lang w:val="kk-KZ"/>
        </w:rPr>
        <w:t>), сондай-ақ нақты және әлеуетті пайдаланушылардың толық контингенттін (</w:t>
      </w:r>
      <w:r w:rsidRPr="007B2F6A">
        <w:rPr>
          <w:rStyle w:val="FontStyle238"/>
          <w:rFonts w:ascii="Times New Roman" w:hAnsi="Times New Roman" w:cs="Times New Roman"/>
          <w:b w:val="0"/>
          <w:bCs w:val="0"/>
          <w:i/>
          <w:sz w:val="28"/>
          <w:szCs w:val="28"/>
          <w:lang w:val="kk-KZ"/>
        </w:rPr>
        <w:t>көпшілік қызмет көрсету</w:t>
      </w:r>
      <w:r w:rsidRPr="007B2F6A">
        <w:rPr>
          <w:rStyle w:val="FontStyle238"/>
          <w:rFonts w:ascii="Times New Roman" w:hAnsi="Times New Roman" w:cs="Times New Roman"/>
          <w:b w:val="0"/>
          <w:bCs w:val="0"/>
          <w:sz w:val="28"/>
          <w:szCs w:val="28"/>
          <w:lang w:val="kk-KZ"/>
        </w:rPr>
        <w:t xml:space="preserve">) ескереді.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lastRenderedPageBreak/>
        <w:t>Жеке кітапханалық-ақпараттық қызмет көрсету</w:t>
      </w:r>
      <w:r w:rsidRPr="007B2F6A">
        <w:rPr>
          <w:rStyle w:val="FontStyle238"/>
          <w:rFonts w:ascii="Times New Roman" w:hAnsi="Times New Roman" w:cs="Times New Roman"/>
          <w:b w:val="0"/>
          <w:bCs w:val="0"/>
          <w:sz w:val="28"/>
          <w:szCs w:val="28"/>
          <w:lang w:val="kk-KZ"/>
        </w:rPr>
        <w:t xml:space="preserve"> - құжаттарды беру, анықтамалар, кеңестер, оқу жоспарларын жасау, жеке ақпаратты енгізу және т.б. сияқты қызметтерді ұсыну барысында белгілі бір оқырманның ақпараттық, мәдени-тынығу, білім алу қажеттіліктерін қанағаттандыру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уақытта жеке кітапханалық-ақпараттық қызмет көрсету келесі негізгі міндеттерді шешуге бағытталған:</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жеке тұлғаның ақпараттық-мәдени сұраныстарын, қажеттіліктерін толық және жылдам қанағаттандыру, адамның әртүрлі ақпараттық ресурстарға (яғни, адамның негізгі конституциялық құқықтарын жүзеге асыруға жәрдемдесу) еркін, кедергісіз, жылдам қолжетімділігін қамтамасыз ету;</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жеке тұлғаның мәдени дамуына жәрдемдесу (ұлттық және әлемдік мәдени мұранларға тарту);</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жеке тұлғаны әлеуметтендіру, яғни оның қоғамға енуі және оған тиімді қызмет етуі үшін қажетті білімді, нормалар мен құндылықтарды игеруге көмектесу;</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жеке тұлғаның ақпараттық мәдениетін қалыптастыру, яғни адамның заманауи ақпараттық қоғамда табысты болуына, оның кәсіби дамуына және жеке дамуына қажетті түрлі ақпараттық дағдыларды дамытуға жәрдемдесу (іздеу, талдау, ақпаратты іріктеу және т.б.);</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оқырмандар мен кітапханашылар арасындағы тиімді диалогты қалыптастыруға жәрдемдесу, қолайлы психологиялық ахуалды, жеке кітапханалық-ақпараттық қызметтердің барлық жоғарыда аталған тапсырмаларын табысты іске асыру үшін қажетті ынтымақтастық ортасын құру;</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олардың қажеттіліктері мен сұраныстарын қанағаттандыру үшін (әлеуметтік-демографиялық және психологиялық сипаттамаларын, қызығушылықтары мен қажеттіліктерін) оқырмандарды зерттеу. Бір жағынан, жеке қызмет көрсету оқырманды алдын-ала зерттеуге негізделеді, екінші жағынан - оқырманды зерттеу қызмет көрсету процесінде міндетті түрде жүзеге асырылады, әсіресе онымен жеке сөйлесу барысында.</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Жеке қызмет көрсетуден басқа да кітапханалық-ақпараттық қызмет көрсету құрылымына </w:t>
      </w:r>
      <w:r w:rsidRPr="007B2F6A">
        <w:rPr>
          <w:rStyle w:val="FontStyle238"/>
          <w:rFonts w:ascii="Times New Roman" w:hAnsi="Times New Roman" w:cs="Times New Roman"/>
          <w:b w:val="0"/>
          <w:bCs w:val="0"/>
          <w:i/>
          <w:sz w:val="28"/>
          <w:szCs w:val="28"/>
          <w:lang w:val="kk-KZ"/>
        </w:rPr>
        <w:t xml:space="preserve">топтық </w:t>
      </w:r>
      <w:r w:rsidRPr="007B2F6A">
        <w:rPr>
          <w:rStyle w:val="FontStyle238"/>
          <w:rFonts w:ascii="Times New Roman" w:hAnsi="Times New Roman" w:cs="Times New Roman"/>
          <w:b w:val="0"/>
          <w:bCs w:val="0"/>
          <w:sz w:val="28"/>
          <w:szCs w:val="28"/>
          <w:lang w:val="kk-KZ"/>
        </w:rPr>
        <w:t>және</w:t>
      </w:r>
      <w:r w:rsidRPr="007B2F6A">
        <w:rPr>
          <w:rStyle w:val="FontStyle238"/>
          <w:rFonts w:ascii="Times New Roman" w:hAnsi="Times New Roman" w:cs="Times New Roman"/>
          <w:b w:val="0"/>
          <w:bCs w:val="0"/>
          <w:i/>
          <w:sz w:val="28"/>
          <w:szCs w:val="28"/>
          <w:lang w:val="kk-KZ"/>
        </w:rPr>
        <w:t xml:space="preserve"> көпшілік</w:t>
      </w:r>
      <w:r w:rsidRPr="007B2F6A">
        <w:rPr>
          <w:rStyle w:val="FontStyle238"/>
          <w:rFonts w:ascii="Times New Roman" w:hAnsi="Times New Roman" w:cs="Times New Roman"/>
          <w:b w:val="0"/>
          <w:bCs w:val="0"/>
          <w:sz w:val="28"/>
          <w:szCs w:val="28"/>
          <w:lang w:val="kk-KZ"/>
        </w:rPr>
        <w:t xml:space="preserve"> (фронталдық) </w:t>
      </w:r>
      <w:r w:rsidRPr="007B2F6A">
        <w:rPr>
          <w:rStyle w:val="FontStyle238"/>
          <w:rFonts w:ascii="Times New Roman" w:hAnsi="Times New Roman" w:cs="Times New Roman"/>
          <w:b w:val="0"/>
          <w:bCs w:val="0"/>
          <w:i/>
          <w:sz w:val="28"/>
          <w:szCs w:val="28"/>
          <w:lang w:val="kk-KZ"/>
        </w:rPr>
        <w:t>қызмет көрсету кіреді.</w:t>
      </w:r>
    </w:p>
    <w:p w:rsidR="00534BD4" w:rsidRPr="007B2F6A" w:rsidRDefault="00534BD4" w:rsidP="007B2F6A">
      <w:pPr>
        <w:shd w:val="clear" w:color="auto" w:fill="FFFFFF"/>
        <w:spacing w:after="0" w:line="240" w:lineRule="auto"/>
        <w:ind w:firstLine="338"/>
        <w:jc w:val="both"/>
        <w:rPr>
          <w:rStyle w:val="FontStyle238"/>
          <w:rFonts w:ascii="Times New Roman" w:hAnsi="Times New Roman" w:cs="Times New Roman"/>
          <w:bCs w:val="0"/>
          <w:i/>
          <w:sz w:val="28"/>
          <w:szCs w:val="28"/>
          <w:lang w:val="kk-KZ"/>
        </w:rPr>
      </w:pPr>
      <w:r w:rsidRPr="007B2F6A">
        <w:rPr>
          <w:rStyle w:val="FontStyle238"/>
          <w:rFonts w:ascii="Times New Roman" w:hAnsi="Times New Roman" w:cs="Times New Roman"/>
          <w:bCs w:val="0"/>
          <w:i/>
          <w:sz w:val="28"/>
          <w:szCs w:val="28"/>
          <w:lang w:val="kk-KZ"/>
        </w:rPr>
        <w:t>Топтық және көпшілік кітапханалық-ақпараттық қызмет көрсету.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Мамандар дәстүрлі түрде осы қызметтердің түрлерін бірге қарастырды, ал топтық қызмет көрсетуді көпшілік кітапханалардың жұмысына кірістірген.Осылайша, «Работа с читателями» (1961 ж.) оқулығында, </w:t>
      </w:r>
      <w:r w:rsidRPr="007B2F6A">
        <w:rPr>
          <w:rStyle w:val="FontStyle238"/>
          <w:rFonts w:ascii="Times New Roman" w:hAnsi="Times New Roman" w:cs="Times New Roman"/>
          <w:b w:val="0"/>
          <w:bCs w:val="0"/>
          <w:i/>
          <w:sz w:val="28"/>
          <w:szCs w:val="28"/>
          <w:lang w:val="kk-KZ"/>
        </w:rPr>
        <w:t>көпшілік жұмыс</w:t>
      </w:r>
      <w:r w:rsidRPr="007B2F6A">
        <w:rPr>
          <w:rStyle w:val="FontStyle238"/>
          <w:rFonts w:ascii="Times New Roman" w:hAnsi="Times New Roman" w:cs="Times New Roman"/>
          <w:b w:val="0"/>
          <w:bCs w:val="0"/>
          <w:sz w:val="28"/>
          <w:szCs w:val="28"/>
          <w:lang w:val="kk-KZ"/>
        </w:rPr>
        <w:t xml:space="preserve"> деп кітапты насихаттайтын құралдар мен әдістер жиынтығын атайды, ол кітапхананың барлық оқырмандар құрамына немесе оқырмандардың кез-келген топтарына, сондай-ақ кітапхананың қызмет көрсететін ауданындағы тұрғындарға  қызмет етеді. 1981 жылы жарық көрген оқулықта көпшілік қызмет көрсету кезінде оқырман тобының әлеуметтік-типтік ерекшеліктері </w:t>
      </w:r>
      <w:r w:rsidRPr="007B2F6A">
        <w:rPr>
          <w:rStyle w:val="FontStyle238"/>
          <w:rFonts w:ascii="Times New Roman" w:hAnsi="Times New Roman" w:cs="Times New Roman"/>
          <w:b w:val="0"/>
          <w:bCs w:val="0"/>
          <w:sz w:val="28"/>
          <w:szCs w:val="28"/>
          <w:lang w:val="kk-KZ"/>
        </w:rPr>
        <w:lastRenderedPageBreak/>
        <w:t>алдыңғы қатарға қойылғанын атап өтуге болады. «Библиотечное обслуживание: теория и методика» (1996 ж.) оқулығында топтық және көпшілік қызмет көрсетулер бірге көрсетілген. Топтық және көпшілік қызмет көрсету шеңберінде көрсетілетін қызметтерді мамандар бірдей деп қарап, олардың айырмашылығы жоқ деп атап өткен.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Тек 1990 жылдары «топтық қызмет көрсету» термині кітапханалық терминдер жүйесінде айрықша көрсетілді. Қазіргі уақытта әрбір кітапхана өз бетінше басым топтарды таңдайды, оны кітапхананың ішкі ортасын (кадрлық, қаржылық материалды-техникалық ресурсары), сондай-ақ  кітапхананың сыртқы ортасын (айналасын) талдау арқылы  таңдайды. Көбінесе қызмет көрсетілетін  аймақтағы тұрғындардың әлуметтік-демографиялық құрамын, аймақтың әлеуметтік-мәдени және экономикалық ерекшелігін, кітапхананың әр түрлі ұйымдармен ынтымақтастық бағытта болуы мүмкіндігін зерттейді. Бірақ жоғарыдағы айтылғандарға қарамастан  кітапхананың туелсіздігі,  пайдаланушылардың негізгі санатын анықтау арқылы оқырмандардың басым топтарын  бөліп көрсетуге болады және бұл елімізде кітапханалық-ақпараттық қызмет көрсету үшін тән ерекшелік. Бұл тұрғындардың әлеуметтік -экономикалық жақсы қорғалмаған топтары, оларға  балалар, жасөспірімдер, жастар, қарттар, мүмкіндігі шектеулі адамдар жатады. Соңғы уақытта жастарға қызмет көрсету саласына  көп көңіл бөлінуде. Осылайша, жастардың дамуы мен әлуметтенуіне кітапханалық-ақпаратық қызмет көрсетудің рөлін есепке ала отырып Ресей мемлекеттік кітапхананың  мамандары жастар үшін және жастарды кітапханалық қызмет көрсету бойынша секциясы 2012 ж. «Руководство для публичных бибилиотек  России по обслуживанию молодежи» құжатын әзірледі. Құжатта кітапхана бейнесі жастардың санасында білім үйіне айналуы керек, сонымен қатар  ақпаратқа еркін қол жеткізуді қамтамасыз етуде кепілдік беру; әлеуметтік және кәсіптік бейімделуде «ересек» өмірге ауыртпалықсыз енуіне көмектесу; талантын, қабілетін жүзеге асыру үшін ортаны жасау; бос уақытын және қатынас ортану үшін орындардың болуы тиіс деп құжатта ерекше атап көрсетілген.  Құжатта жастарға қызмет көрсетудің базалық негізі айтылған, сондай-ақ  берілген әлеуметтік топтардың әр түрлі өкілдеріне (мүмкіндігі шектеулі адамдар, жас ата-аналар, жастар және т.б. ) кітапханалық-ақпараттық қызмет көрсетуді ұйымдастыру бойынша нақты практикалық ұсыныстар келтірілген.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Балаларға кітапханалық-ақпараттық қызмет көрсетудің мақсаты – жас ұрпақты табысты әлеуметтенуіне көмектесу ретінде  қалыптастыру, олардың күткен үмітімен, басқа да ерекшеліктерімен және қажеттіліктерімен  жас шамасына сәйкес кең спекторлы сапалы кітапханалық-ақпараттық ресурстар мен қызметтерді көрсету болып табылады.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Балаларға  кітапханалық-ақпараттық қызмет көрсету саласында басты міндеттер:</w:t>
      </w:r>
    </w:p>
    <w:p w:rsidR="00534BD4" w:rsidRPr="007B2F6A" w:rsidRDefault="00534BD4" w:rsidP="007B2F6A">
      <w:pPr>
        <w:numPr>
          <w:ilvl w:val="0"/>
          <w:numId w:val="18"/>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балаларды кітапханаға тарту және балалар оқуына қолдау көрсету;</w:t>
      </w:r>
    </w:p>
    <w:p w:rsidR="00534BD4" w:rsidRPr="007B2F6A" w:rsidRDefault="00534BD4" w:rsidP="007B2F6A">
      <w:pPr>
        <w:numPr>
          <w:ilvl w:val="0"/>
          <w:numId w:val="18"/>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балалардың ақпараттық мәдениетін  қалыптастыру;</w:t>
      </w:r>
    </w:p>
    <w:p w:rsidR="00534BD4" w:rsidRPr="007B2F6A" w:rsidRDefault="00534BD4" w:rsidP="007B2F6A">
      <w:pPr>
        <w:numPr>
          <w:ilvl w:val="0"/>
          <w:numId w:val="18"/>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балалардың интелектуалды және білім алу деңгейінің өсуіне көмектесу;</w:t>
      </w:r>
    </w:p>
    <w:p w:rsidR="00534BD4" w:rsidRPr="007B2F6A" w:rsidRDefault="00534BD4" w:rsidP="007B2F6A">
      <w:pPr>
        <w:numPr>
          <w:ilvl w:val="0"/>
          <w:numId w:val="18"/>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балалар және олардың ата-аналары үшін кітапханалық қызмет көрстеуді ыңғайлы ету;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Сонымен, қазіргі заманғы балалар кітапханасында кітап оқу, бос уақытты өткізу, қарым-қатынас орнату және қосымша білім беру орталығы ретінде қарастырады. Соңғы уақытта көпшілікке қол жетімді кітапханалардың базасында ерекше қажеттіліктері бар балаларға кітапханалық-ақпараттық қызмет көрсету дамып келеді. Осындай санаттағы балалармен жұмыс жасауда кітапханалар психологтарды, логопедтерді, дефектологтарды, арттерапия саласындағы мамандарды тартуда. Одан бөлек, осы балалардың ата-аналарына психологиялық-педагогикалық қолдау көрсетеді.</w:t>
      </w:r>
    </w:p>
    <w:p w:rsidR="00534BD4" w:rsidRPr="007B2F6A" w:rsidRDefault="00534BD4" w:rsidP="007B2F6A">
      <w:pPr>
        <w:shd w:val="clear" w:color="auto" w:fill="FFFFFF"/>
        <w:spacing w:after="0" w:line="240" w:lineRule="auto"/>
        <w:ind w:firstLine="708"/>
        <w:jc w:val="both"/>
        <w:rPr>
          <w:rStyle w:val="FontStyle251"/>
          <w:sz w:val="28"/>
          <w:szCs w:val="28"/>
          <w:lang w:val="kk-KZ"/>
        </w:rPr>
      </w:pPr>
      <w:r w:rsidRPr="007B2F6A">
        <w:rPr>
          <w:rStyle w:val="FontStyle251"/>
          <w:sz w:val="28"/>
          <w:szCs w:val="28"/>
          <w:lang w:val="kk-KZ"/>
        </w:rPr>
        <w:t>Ерекше қажеттіліктері бар балаларды ақпараттық ресурстарға және мәдени-ағартушылық іс-шараларға қатысуын бірлесіп қол жеткізуді қамтамасыз етуде кітапханаларда инклюзивті ортаны қалыптастыру арқылы қоғамға кірістіруге ықпал жасайды.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Сонымен қатар, кітапханалық-ақпараттық қызмет көрсетуде қарт адамдарға  да басымдық беріледі.Кітапханалар осы санаттағы пайдаланушыларға құқықтық қолдау көрсетеді, әлеуметтік маңызды тақырыптар бойынша лекцияларға қажетті медициналық мамандарды, әлеуметтік қорғау мекемелерін, заң қызметтерін тартады. Бұдан басқа, кітапханалар қарт адамдардың бос уақытын және қарым-қатынасын ұйымдастырушылар ретінде жұмыс істейді, оларға түрлі мәдени-сауықтыру іс-шараларын өткізеді, компьютерлік сауаттылықты дамытуға ықпал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Оқырман ретінде мүмкіндіктері шектеулі адамдарға қызмет көрсетуде басты назар аудару қажет. Қазақстанда көпшілік кітапханалар мұндай оқырмандардың әртүрлі санаттарымен (оның ішінде тірек-қимыл аппараты бұзылған, көзі көрмейтін және көру қабілеті нашар, естімейтін және нашар еститін адамдармен) белсенді жұмыс істейді.</w:t>
      </w:r>
      <w:r w:rsidRPr="007B2F6A">
        <w:rPr>
          <w:rFonts w:ascii="Times New Roman" w:hAnsi="Times New Roman"/>
          <w:sz w:val="28"/>
          <w:szCs w:val="28"/>
          <w:lang w:val="kk-KZ"/>
        </w:rPr>
        <w:t xml:space="preserve"> Денсаулығына байланысты мүмкіндігі шектеулі адамдарға қызмет көрсетуде </w:t>
      </w:r>
      <w:r w:rsidRPr="007B2F6A">
        <w:rPr>
          <w:rStyle w:val="FontStyle238"/>
          <w:rFonts w:ascii="Times New Roman" w:hAnsi="Times New Roman" w:cs="Times New Roman"/>
          <w:b w:val="0"/>
          <w:bCs w:val="0"/>
          <w:sz w:val="28"/>
          <w:szCs w:val="28"/>
          <w:lang w:val="kk-KZ"/>
        </w:rPr>
        <w:t>арнайы кітапханалар, қоғамдық ұйымдар, оңалту орталықтары, әлеуметтік қорғау мекемелері, қайырымдылық қорларымен тығыз ынтымақтастықта жұмыс жасайды.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Атап өту керек, біздің елімізде көзі көрмейтін және көзі нашар көретіндерге арналған кітапханалық-ақпараттық қызмет көрсету қарқынды жұмыс істеуде.Пайдаланушылардың осы санатына ақпараттық ресурстарға қолжетімді ету үшін, кітапханалар арнайы техникалық құралдарды (тифлофлешплеерларды, сөйлейтін сканерлерді, электрондық лупаларды және т.б.) сатып алады.</w:t>
      </w:r>
      <w:r w:rsidRPr="007B2F6A">
        <w:rPr>
          <w:rFonts w:ascii="Times New Roman" w:hAnsi="Times New Roman"/>
          <w:sz w:val="28"/>
          <w:szCs w:val="28"/>
          <w:lang w:val="kk-KZ"/>
        </w:rPr>
        <w:t xml:space="preserve"> Арнайы кітапханаларда дәстүрлі психологиялық қолдау көрсетуге көп көңіл бөлінеді, </w:t>
      </w:r>
      <w:r w:rsidRPr="007B2F6A">
        <w:rPr>
          <w:rStyle w:val="FontStyle238"/>
          <w:rFonts w:ascii="Times New Roman" w:hAnsi="Times New Roman" w:cs="Times New Roman"/>
          <w:b w:val="0"/>
          <w:bCs w:val="0"/>
          <w:sz w:val="28"/>
          <w:szCs w:val="28"/>
          <w:lang w:val="kk-KZ"/>
        </w:rPr>
        <w:t>мысалы, әртүрлі клубтарды (қызығушылықтары бойынша клубтарды құру), әдеби кештер өткізу және т.б. арқылы оқырманның осы категориясының бос уақытын және қарым-қатынасын ұйымдастырады.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Қазіргі заманғы әлеуметтік-мәдени жағдайларда пайдаланушылардың жаңа топтарын - мигранттарды, жұмыссыздарды, бейресми жастар қозғалыстарының өкілдерін және т.б. анықтау қажеттілігін тудырады.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Cs w:val="0"/>
          <w:i/>
          <w:sz w:val="28"/>
          <w:szCs w:val="28"/>
          <w:lang w:val="kk-KZ"/>
        </w:rPr>
        <w:t>Топтық қызмет көрсету</w:t>
      </w:r>
      <w:r w:rsidRPr="007B2F6A">
        <w:rPr>
          <w:rStyle w:val="FontStyle238"/>
          <w:rFonts w:ascii="Times New Roman" w:hAnsi="Times New Roman" w:cs="Times New Roman"/>
          <w:b w:val="0"/>
          <w:bCs w:val="0"/>
          <w:sz w:val="28"/>
          <w:szCs w:val="28"/>
          <w:lang w:val="kk-KZ"/>
        </w:rPr>
        <w:t xml:space="preserve"> - оқырмандар топтарына дифференциалды тәсілге негізделген кітапхананың қызметі.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Саралау арқылы жалпы белгілермен біріктірілген кез-келген оқырман топтарын бөлуді көздейді. Оқырман топтарын келесі белгілер негізінде саралауға болады: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әлеуметтік-демографиялық (жынысы, жасы, білімі, кәсібі, әлеуметтік жағдайы, физикалық жағдайы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психологиялық (әсіресе мәтіндерді қабылдау, оқудың себептері, оқу мәдениетінің деңгейі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уақытта топтық кітапханалық-ақпараттық қызмет көрсетуді дамыту үшін келесі ерекшеліктерге ие:</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пайдаланушылардың әр түрлі топтарының қажеттіліктері мен қызығышылықтарын белсенді зерттеу (нақты және ықтимал оқырманды есепке алғанда);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мақсатты аудиторияны, яғни белгілі бір кітапхана өз қызметінде бағдар алатын негізгі пайдаланушылардың топтарын анықтау;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ықтимал  пайдаланушыларды (кітапханада оқымайтын) оқуға тарту, яғни оқуды дамытуда балалар мен жастарды оқуға тартуға ерекше назар аудару;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пайдаланушылардың белгілі бір топтарына ұсынылатын кітапханалық қызметтер ауқымын кеңейту, көрсетілген қызметтерді оқырманның бағалауы және олардың сапасын бақылау;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әртүрлі пайдаланушылар топтары үшін сапалы кітапханалық және ақпараттық қызметтерді енгізу мақсатында кітапханалардың басқа ұйымдармен және мекемелермен әлеуметтік серіктестігін дамыту (мұндай ұйымдар мен мекемелерге жергілікті өзін-өзі басқару органдары, қоғамдық бірлестіктер, шығармашылық бірлестіктер, музейлер, коммерциялық құрылымдар, мектептер, балабақшалар, қарттар үйі, мәдени орталықтар, бұқаралық ақпараттық құралдары жатады);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оқырмандарлың басым тобына стационардан тыс қызмет көрсетудің әртүрлі формаларын кеңінен қолдану. Мысалы, көпшілік кітапханалар оқушыларға арналған жазғы лагерлерде, санаторийлердн, ауруханаларға және балабақшаларға стационардан тыс кітапханалық қызмет көрсетуді ұйымдастырады.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Кітапханаға жаңа оқырмандарды тартуда мақсатты оқырмандар тобымен тиімді қарым-қатынас жасау, кітапхананың оң имиджін қалыптастыру және түрлі ұйымдармен және мекемелермен әлеуметтік әріптестікті дамыту болып табылады.Кітапханалар кітапханалық-ақпараттық қызмет көрсетудің дәстүрлі формаларын қолданады (кітап көрмелер, үйірмелер мен клубтар, оқу конференциялары, көркем-әдеби кештер) және </w:t>
      </w:r>
      <w:r w:rsidRPr="007B2F6A">
        <w:rPr>
          <w:rStyle w:val="FontStyle238"/>
          <w:rFonts w:ascii="Times New Roman" w:hAnsi="Times New Roman" w:cs="Times New Roman"/>
          <w:b w:val="0"/>
          <w:bCs w:val="0"/>
          <w:sz w:val="28"/>
          <w:szCs w:val="28"/>
          <w:lang w:val="kk-KZ"/>
        </w:rPr>
        <w:lastRenderedPageBreak/>
        <w:t>жаңа формалары (флешмобтар, ток-шоу, оқырман театры, арттерапия клубы, әртүрлі тренингтер, кітап кафесі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Көпшілік кітапханалық-ақпараттық қызмет көрсету – кітапханалардың кең ауқымды нақты және ықтимал пайдаланушылардың қажеттіліктерін қанағаттандыруға байланысты кітапхананың қызметі.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уақытта кітапхананың сайты (немесе порталы) арқылы жүргізілетін көпшілік қызмет көрсетуді қарастыруға болады, мұнда қалық оқырмандар аудиториясы үшін әр түрлі ақпараттық ресурстар ұсынылады: электронды каталог, түрлі дерек қор (библиографиялық, фактографиялық, толық мәтін), құжаттарға ашық қолжетімділік, электрондық көрмелер, кітапхана іс-шаралары туралы мәліметтер, кітапхана қызметтерін жарнамалау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жағдайдағы көпшілік кітапханалық-ақпараттық қызмет көрсетудің негізгі міндеттері: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ағартушылық, білім беру, релаксациялық (кітапхана демалыс орны ретінде), коммуникациялық (кітапхана қатыныс орталығы ретінде) ықпал ететін мәдени-ағартушылық қызметтерді жүзеге асыру;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оқуды қолдау, қоғамның түрлі топтарында оқуды ілгерілету, оқырмандардың ақпараттық мәдениетін қалыптастыру;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көпшілік кітапханалық-ақпараттық қызмет көрсетудің жаңа формаларын іздеу, қолданыстағы формалардың тиімділігін талдау.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Мамандар көпшілік кітапханалық-ақпараттық қызмет көрсету нақты сипатта болуы керек екенін (яғни, әрбір кітапхананың жұмыс жағдайына байланысты), сондай-ақ жеке және топтық қызмет көрсетумен өзара тығыз байланыста болуын, кітапхананың нақты және ықтимал пайдаланушылардың ақпараттық, мәдени-тынығу, білім беру қажеттіліктерін зерттеуге негізделгенін мойындайды.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Сараланған қызмет көрсетудің принципі - кітапханаға (стационарлық қызмет көрсетеу) келетін пайдаланушыларды, кітапханаға  келе алмайтын пайдаланушыларды тұрғылықты жеріне және жұмыс орнында қызмет көрсетуді қалайтынын (стационардан тыс қызмет көрсету), сондай-ақ қашықтан (қашықтан қызмет көрсету) қызмет алуға ниет білдірген пайдаланушылардың қажеттіліктерін қанағаттандыруды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Стационарлық кітапханалық-ақпараттық қызмет көрсету</w:t>
      </w:r>
      <w:r w:rsidRPr="007B2F6A">
        <w:rPr>
          <w:rStyle w:val="FontStyle238"/>
          <w:rFonts w:ascii="Times New Roman" w:hAnsi="Times New Roman" w:cs="Times New Roman"/>
          <w:b w:val="0"/>
          <w:bCs w:val="0"/>
          <w:sz w:val="28"/>
          <w:szCs w:val="28"/>
          <w:lang w:val="kk-KZ"/>
        </w:rPr>
        <w:t xml:space="preserve"> - кітапхана ғимаратындағы кітапханалық-ақпараттық қызметтермен (абонементе, оқу залында, іскерлік және құқықтық ақпарат орталықтарында, медиатекада, библиографиялық қызмет көрсету бөлімінде және басқа да құрылымдық бөлімшелерде), сондай-ақ КАА арқыла қамтамасыз ететін кітапхана қызметі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Стационардан тыс кітапханалық-ақпараттық қызмет көрсету</w:t>
      </w:r>
      <w:r w:rsidRPr="007B2F6A">
        <w:rPr>
          <w:rStyle w:val="FontStyle238"/>
          <w:rFonts w:ascii="Times New Roman" w:hAnsi="Times New Roman" w:cs="Times New Roman"/>
          <w:b w:val="0"/>
          <w:bCs w:val="0"/>
          <w:sz w:val="28"/>
          <w:szCs w:val="28"/>
          <w:lang w:val="kk-KZ"/>
        </w:rPr>
        <w:t xml:space="preserve"> - кітапханадан тыс пайдаланушылардың жұмыс орнына, оқуына немесе тұрғындардың тұрғылықты жеріне кітапханалық қызмет көрсетуді қамтамасыз ететін кітапхана қызметі.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 Стационардан тыс кітапханалық-ақпараттық қызмет көрсету кітапханалық пунктер, жылжымалы кітапханалар, кітап дүкендері, жылжымалы оқу залдары, сырттай абонементтер арқылы жүзеге асырылады. Қазіргі уақытта Ресей, Қазақстан және шетелдің мамандары стационардан тыс кітапханалық-ақпараттық қызметтердің жаңа перспективалық және танымал формаларын іздеумен айналысуда.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Қашықтан қызмет көрсету</w:t>
      </w:r>
      <w:r w:rsidRPr="007B2F6A">
        <w:rPr>
          <w:rStyle w:val="FontStyle238"/>
          <w:rFonts w:ascii="Times New Roman" w:hAnsi="Times New Roman" w:cs="Times New Roman"/>
          <w:b w:val="0"/>
          <w:bCs w:val="0"/>
          <w:sz w:val="28"/>
          <w:szCs w:val="28"/>
          <w:lang w:val="kk-KZ"/>
        </w:rPr>
        <w:t xml:space="preserve"> – пайдаланушыларға қазіргі заманғы ақпараттық-коммуникациялық технологиялар арқылы кітапханалық қызмет көрсетуді қамтамасыз ететін кітапхана қызметі. Қашықтан қызмет көрсету – бұл қызмет көрсетудің жаңа түрі, ол құжаттарды электронды жеткізу, виртуалды анықтама, кітапхана қорынан құжаттарға тапсырыс беру, қашықтан пайдаланушыларға ақпарат беру және т.б. сияқты қызмет түрлерін қамтиды, соның ішінде кітапхана ресурстарын, электрондық каталог, электрондық кітапхана, әлеуметтік желілер және блогтар  арқылы қызмет көрсетеді.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Қазіргі жағдайда қызмет көрсетудің бұл түрі тез дамып келеді, бір жағынан - пайдаланушылардың сұранысының артуына байланысты, бірінші жағынан, қашықтан әр түрлі кітапхананың электрондық ресурстарына кез-келген мобильді құрылғы арқылы тәулік бойы қол жетімді, ал екінші жағынан - кітапхана қызметіне қазіргі заманғы ақпараттық технологияларды енгізудің арқасында жаңа мүмкіндіктер ашылды.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Сараланған қызмет көрсету арқылы пайдаланушылардың құжаттарға деген қажеттіліктерін (құжаттық қызмет көрсету)  қанағаттандыруды білдіреді; анықтамалар, кеңес беру (анықтамалық қызмет көрсету), ағымдағы және ретроспективті ақпарат беру (библиографиялық ақпарат беру); танымдық және мәдени-тынығу іс-шаралары арқылы (мәдени-ағартушылық қызмет көрсету)қанағаттандыру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Құжаттық қызмет көрсету</w:t>
      </w:r>
      <w:r w:rsidRPr="007B2F6A">
        <w:rPr>
          <w:rStyle w:val="FontStyle238"/>
          <w:rFonts w:ascii="Times New Roman" w:hAnsi="Times New Roman" w:cs="Times New Roman"/>
          <w:b w:val="0"/>
          <w:bCs w:val="0"/>
          <w:sz w:val="28"/>
          <w:szCs w:val="28"/>
          <w:lang w:val="kk-KZ"/>
        </w:rPr>
        <w:t xml:space="preserve"> – жеке, топтық және көпшілік топтар шеңберіндегі пайдаланушылардың әртүрлі құжаттарға деген қажеттіліктерін стационарлық (абонементте, оқу залдарында, басқа да қызмет көрсету бөлімдерінде), стационардан тыс және қашықтан қызмет көрсету бойынша кітапхана қызметі.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Анықтамалық қызмет көрсету -</w:t>
      </w:r>
      <w:r w:rsidRPr="007B2F6A">
        <w:rPr>
          <w:rStyle w:val="FontStyle238"/>
          <w:rFonts w:ascii="Times New Roman" w:hAnsi="Times New Roman" w:cs="Times New Roman"/>
          <w:b w:val="0"/>
          <w:bCs w:val="0"/>
          <w:sz w:val="28"/>
          <w:szCs w:val="28"/>
          <w:lang w:val="kk-KZ"/>
        </w:rPr>
        <w:t xml:space="preserve"> пайдаланушылардың жеке қажеттіліктерін есепке ала отырып, стационарлық, стационардан тыс және қашықтағы қызметтер шеңберінде пайдаланушыларды библиографиялық және фактографиялық анықтамалар, кеңес беру арқылы қамтамасыз ететін кітапхана қызметі.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Анықтамалық қызмет көрсетуді үшке бөлуге болады: </w:t>
      </w:r>
      <w:r w:rsidRPr="007B2F6A">
        <w:rPr>
          <w:rStyle w:val="FontStyle238"/>
          <w:rFonts w:ascii="Times New Roman" w:hAnsi="Times New Roman" w:cs="Times New Roman"/>
          <w:b w:val="0"/>
          <w:bCs w:val="0"/>
          <w:i/>
          <w:sz w:val="28"/>
          <w:szCs w:val="28"/>
          <w:lang w:val="kk-KZ"/>
        </w:rPr>
        <w:t>анықтамалық-библиографиялық қызмет көрсету, фактографиялық қызмет көрсету, кеңестік қызмет көрсету</w:t>
      </w:r>
      <w:r w:rsidRPr="007B2F6A">
        <w:rPr>
          <w:rStyle w:val="FontStyle238"/>
          <w:rFonts w:ascii="Times New Roman" w:hAnsi="Times New Roman" w:cs="Times New Roman"/>
          <w:b w:val="0"/>
          <w:bCs w:val="0"/>
          <w:sz w:val="28"/>
          <w:szCs w:val="28"/>
          <w:lang w:val="kk-KZ"/>
        </w:rPr>
        <w:t>. Анықтамалық қызмет көрсетуді ұсынудың негізі - бір реттік сұраныспен пайдаланушының сұрауы, сондықтан «сұрақ-жауап режимінде қызмет көрсету» термині кеңінен қолданылады.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Кітапханаларда заманауи ақпараттық технологияларды пайдалану арқылы көрсетілетін қызметтерді </w:t>
      </w:r>
      <w:r w:rsidRPr="007B2F6A">
        <w:rPr>
          <w:rStyle w:val="FontStyle238"/>
          <w:rFonts w:ascii="Times New Roman" w:hAnsi="Times New Roman" w:cs="Times New Roman"/>
          <w:b w:val="0"/>
          <w:bCs w:val="0"/>
          <w:i/>
          <w:sz w:val="28"/>
          <w:szCs w:val="28"/>
          <w:lang w:val="kk-KZ"/>
        </w:rPr>
        <w:t>виртуалды анықтамалық қызметкөрсету</w:t>
      </w:r>
      <w:r w:rsidRPr="007B2F6A">
        <w:rPr>
          <w:rStyle w:val="FontStyle238"/>
          <w:rFonts w:ascii="Times New Roman" w:hAnsi="Times New Roman" w:cs="Times New Roman"/>
          <w:b w:val="0"/>
          <w:bCs w:val="0"/>
          <w:sz w:val="28"/>
          <w:szCs w:val="28"/>
          <w:lang w:val="kk-KZ"/>
        </w:rPr>
        <w:t xml:space="preserve"> деп атайды (кейбір елдерде ол «цифрлық», «электронды», «интерактивті» деп аталады), оны кітапханалардың веб-сайттарында, әлеуметтік желілердегі кітапханалық топтар («ВКонтакте» және т.б.) немесе арнайы тақырыптық порталдарда орналастырылған арнайы сервистер арқылы жүзеге асырады. Бұл сервистердің әртүрлі атаулары бар: «библиографтан сұраңыз», «виртуалды анықтамалық қызмет», «виртуалды анықтама», «онлайн-библиограф, «интернет-анықтама», «онлайн-анықтама», «анықтама қызметі», дегенмен «виртуалды анықтамалық қызмет» термині кеңінен қолданылады.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Жоғарыда келтірілген кестеде анықтамалық қызмет көрсетумен қатар  библиографиялық ақпарат беру бір бағанда </w:t>
      </w:r>
      <w:r w:rsidR="004D4EAC" w:rsidRPr="007B2F6A">
        <w:rPr>
          <w:rStyle w:val="FontStyle238"/>
          <w:rFonts w:ascii="Times New Roman" w:hAnsi="Times New Roman" w:cs="Times New Roman"/>
          <w:b w:val="0"/>
          <w:bCs w:val="0"/>
          <w:sz w:val="28"/>
          <w:szCs w:val="28"/>
          <w:lang w:val="kk-KZ"/>
        </w:rPr>
        <w:t xml:space="preserve">көрсетілген </w:t>
      </w:r>
      <w:r w:rsidRPr="007B2F6A">
        <w:rPr>
          <w:rStyle w:val="FontStyle238"/>
          <w:rFonts w:ascii="Times New Roman" w:hAnsi="Times New Roman" w:cs="Times New Roman"/>
          <w:b w:val="0"/>
          <w:bCs w:val="0"/>
          <w:sz w:val="28"/>
          <w:szCs w:val="28"/>
          <w:lang w:val="kk-KZ"/>
        </w:rPr>
        <w:t>.Мұндай біріктіру анықтамалық қызмет көрсетуде библиографиялық ақпарат беруге негізделуімен түсіндіріледі.Бірақ анықтамалық қызмет көрсету пайдаланушының бір реттік сұранысына бағытталған, ал библиографиялық ақпарат олардың ұзақ мерзімді сұранысына бағытталған, анықтамалық қызмет көрсетудің нәтижесі анықтама беру болып табылады. Библиографиялық ақпарат берудің нәтижесі - ақпаратты іріктеп тарату (АІТ), басшыларды саралап қамту (БСҚ) және пайдаланушыларға ағымдағы және ретроспективтік ақпараттардың басқа да нысандары сияқты қызметтердің түрлері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Библиографиялық ақпарат беру</w:t>
      </w:r>
      <w:r w:rsidRPr="007B2F6A">
        <w:rPr>
          <w:rStyle w:val="FontStyle238"/>
          <w:rFonts w:ascii="Times New Roman" w:hAnsi="Times New Roman" w:cs="Times New Roman"/>
          <w:b w:val="0"/>
          <w:bCs w:val="0"/>
          <w:sz w:val="28"/>
          <w:szCs w:val="28"/>
          <w:lang w:val="kk-KZ"/>
        </w:rPr>
        <w:t xml:space="preserve"> - пайдаланушылардың ағымдағы және ретроспективті библиографиялық ақпаратқа деген ұзақ мерзімді сұраныстарын орындау бойынша библиографиялық  ақпаратпен қамтамасыз ететін кітапхана қызметі.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Мәдени-ағартушылық қызмет көрсету</w:t>
      </w:r>
      <w:r w:rsidRPr="007B2F6A">
        <w:rPr>
          <w:rStyle w:val="FontStyle238"/>
          <w:rFonts w:ascii="Times New Roman" w:hAnsi="Times New Roman" w:cs="Times New Roman"/>
          <w:b w:val="0"/>
          <w:bCs w:val="0"/>
          <w:sz w:val="28"/>
          <w:szCs w:val="28"/>
          <w:lang w:val="kk-KZ"/>
        </w:rPr>
        <w:t xml:space="preserve"> - топтық және көпшілік танымдық және мәдени қажеттіліктерін ескере отырып, пайдаланушыларды интеллектуалды және мәдени-тынығуын ұйымдастыруға бағытталған кітапхана қызметі. Ол стационарлық, стационардан тыс және қашықтан қызмет көрсету аясында жүзеге асырылады.Мәдени-ағартушылық қызмет көрсету ғылыми және ағартушылық іс-шараларын өткізеді, оқу бағдарламаларын жүзеге асырады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Мәдени-ағартушылық қызмет көрсету</w:t>
      </w:r>
      <w:r w:rsidRPr="007B2F6A">
        <w:rPr>
          <w:rStyle w:val="FontStyle238"/>
          <w:rFonts w:ascii="Times New Roman" w:hAnsi="Times New Roman" w:cs="Times New Roman"/>
          <w:b w:val="0"/>
          <w:bCs w:val="0"/>
          <w:i/>
          <w:sz w:val="28"/>
          <w:szCs w:val="28"/>
          <w:lang w:val="kk-KZ"/>
        </w:rPr>
        <w:t>,</w:t>
      </w:r>
      <w:r w:rsidRPr="007B2F6A">
        <w:rPr>
          <w:rStyle w:val="FontStyle238"/>
          <w:rFonts w:ascii="Times New Roman" w:hAnsi="Times New Roman" w:cs="Times New Roman"/>
          <w:b w:val="0"/>
          <w:bCs w:val="0"/>
          <w:sz w:val="28"/>
          <w:szCs w:val="28"/>
          <w:lang w:val="kk-KZ"/>
        </w:rPr>
        <w:t xml:space="preserve"> ең алдымен, көпшілік кітапханалар үшін өте маңызды, өйткені қазіргі заманғы көпшілік кітапхана тек ақпараттық орталық ғана емес, сондай-ақ бос уақытты, қарым-қатынас, интеллектуалды және мәдени даму орталығы ретінде қарастырылады.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Кітапхананың практикалық қызметінде кітапханалық-ақпараттық қызмет көрсетудің әр түрлері өзара тығыз байланысты екенін атап өткен жөн.Кітапханалық-ақпараттық қызмет көрсетудің барлық түрлерін кешенді пайдалану белгілі бір кітапхананың және тұтастай кітапхана ісінің мақсаттары мен міндеттерін табысты жүзеге асырыдың кілті болып табылады.</w:t>
      </w: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Өзін-өзі тексеру сұрақтары</w:t>
      </w: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Кітапханалық-ақпараттық қызмет көрсетудің негізгі түрлерін атаңыз.</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Жеке кітапханалық-ақпараттық қызмет көрсетудің міндеттері қандай?</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3.Оқырмандар тобы үшін заманауи кітапханалық-ақпараттық қызмет көрсетудің басымдықтары қандай?</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4.«Стационардан тыс кітапханалық-ақпараттық қызмет көрсету» терминінің анықтамасын беріңіз.</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5. Анықтамалық қызмет көрсетудің түрлерін атаңыз.</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6. Қашықтан қызмет көрсетудің негізгі формалары қандай?</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Әдебиеттер</w:t>
      </w:r>
    </w:p>
    <w:p w:rsidR="00534BD4" w:rsidRPr="007B2F6A" w:rsidRDefault="00534BD4" w:rsidP="007B2F6A">
      <w:pPr>
        <w:pStyle w:val="Style26"/>
        <w:widowControl/>
        <w:shd w:val="clear" w:color="auto" w:fill="FFFFFF"/>
        <w:spacing w:line="240" w:lineRule="auto"/>
        <w:rPr>
          <w:rStyle w:val="FontStyle251"/>
          <w:sz w:val="28"/>
          <w:szCs w:val="28"/>
        </w:rPr>
      </w:pPr>
      <w:r w:rsidRPr="007B2F6A">
        <w:rPr>
          <w:rStyle w:val="FontStyle251"/>
          <w:sz w:val="28"/>
          <w:szCs w:val="28"/>
          <w:lang w:val="kk-KZ"/>
        </w:rPr>
        <w:t>1.</w:t>
      </w:r>
      <w:r w:rsidRPr="007B2F6A">
        <w:rPr>
          <w:rStyle w:val="FontStyle251"/>
          <w:sz w:val="28"/>
          <w:szCs w:val="28"/>
        </w:rPr>
        <w:t xml:space="preserve">Библиотечная энциклопедия. — Москва : Пашков дом, 2007. — С. 200. </w:t>
      </w:r>
      <w:r w:rsidRPr="007B2F6A">
        <w:rPr>
          <w:rStyle w:val="FontStyle251"/>
          <w:sz w:val="28"/>
          <w:szCs w:val="28"/>
          <w:lang w:val="kk-KZ"/>
        </w:rPr>
        <w:t>2.</w:t>
      </w:r>
      <w:r w:rsidRPr="007B2F6A">
        <w:rPr>
          <w:rStyle w:val="FontStyle251"/>
          <w:sz w:val="28"/>
          <w:szCs w:val="28"/>
        </w:rPr>
        <w:t>Кондрашкина Е. В. Массовое библиотечное обслуживание : учеб.-практ. посо</w:t>
      </w:r>
      <w:r w:rsidRPr="007B2F6A">
        <w:rPr>
          <w:rStyle w:val="FontStyle251"/>
          <w:sz w:val="28"/>
          <w:szCs w:val="28"/>
        </w:rPr>
        <w:softHyphen/>
        <w:t xml:space="preserve">бие / Е. В. Кондрашкина. — Москва : Литера, 2012. — 176 с. Ловкова Т. Б. </w:t>
      </w:r>
      <w:r w:rsidRPr="007B2F6A">
        <w:rPr>
          <w:rStyle w:val="FontStyle251"/>
          <w:sz w:val="28"/>
          <w:szCs w:val="28"/>
          <w:lang w:val="kk-KZ"/>
        </w:rPr>
        <w:t>3.</w:t>
      </w:r>
      <w:r w:rsidRPr="007B2F6A">
        <w:rPr>
          <w:rStyle w:val="FontStyle251"/>
          <w:sz w:val="28"/>
          <w:szCs w:val="28"/>
        </w:rPr>
        <w:t>Библиотека как центр досуга : учеб.-метод. пособие / Т. Б. Лов-кова. — Москва : Либерея-Бибинформ, 2009. — 104 с.</w:t>
      </w:r>
    </w:p>
    <w:p w:rsidR="00534BD4" w:rsidRPr="007B2F6A" w:rsidRDefault="00534BD4" w:rsidP="007B2F6A">
      <w:pPr>
        <w:pStyle w:val="Style20"/>
        <w:widowControl/>
        <w:shd w:val="clear" w:color="auto" w:fill="FFFFFF"/>
        <w:rPr>
          <w:rStyle w:val="FontStyle251"/>
          <w:sz w:val="28"/>
          <w:szCs w:val="28"/>
        </w:rPr>
      </w:pPr>
      <w:r w:rsidRPr="007B2F6A">
        <w:rPr>
          <w:rStyle w:val="FontStyle251"/>
          <w:sz w:val="28"/>
          <w:szCs w:val="28"/>
          <w:lang w:val="kk-KZ"/>
        </w:rPr>
        <w:t>4.</w:t>
      </w:r>
      <w:r w:rsidRPr="007B2F6A">
        <w:rPr>
          <w:rStyle w:val="FontStyle251"/>
          <w:sz w:val="28"/>
          <w:szCs w:val="28"/>
        </w:rPr>
        <w:t>Мелентьева Ю. П. Библиотечное обслуживание : учебник / Ю. П. Мелентье-ва. - Москва : ФАИР, 2006. - 256 с.</w:t>
      </w:r>
    </w:p>
    <w:p w:rsidR="00534BD4" w:rsidRPr="007B2F6A" w:rsidRDefault="00534BD4" w:rsidP="007B2F6A">
      <w:pPr>
        <w:pStyle w:val="Style20"/>
        <w:widowControl/>
        <w:shd w:val="clear" w:color="auto" w:fill="FFFFFF"/>
        <w:rPr>
          <w:rStyle w:val="FontStyle251"/>
          <w:sz w:val="28"/>
          <w:szCs w:val="28"/>
        </w:rPr>
      </w:pPr>
      <w:r w:rsidRPr="007B2F6A">
        <w:rPr>
          <w:rStyle w:val="FontStyle251"/>
          <w:sz w:val="28"/>
          <w:szCs w:val="28"/>
          <w:lang w:val="kk-KZ"/>
        </w:rPr>
        <w:t>5.</w:t>
      </w:r>
      <w:r w:rsidRPr="007B2F6A">
        <w:rPr>
          <w:rStyle w:val="FontStyle251"/>
          <w:sz w:val="28"/>
          <w:szCs w:val="28"/>
        </w:rPr>
        <w:t>Олзоева Г. К. Массовая работа библиотек: учеб.-метод. пособие / Г. К. Олзое-ва. — Москва : Либерея, 2006. — 120 с.</w:t>
      </w:r>
    </w:p>
    <w:p w:rsidR="00534BD4" w:rsidRPr="007B2F6A" w:rsidRDefault="00534BD4" w:rsidP="007B2F6A">
      <w:pPr>
        <w:pStyle w:val="Style26"/>
        <w:widowControl/>
        <w:shd w:val="clear" w:color="auto" w:fill="FFFFFF"/>
        <w:spacing w:line="240" w:lineRule="auto"/>
        <w:jc w:val="both"/>
        <w:rPr>
          <w:rStyle w:val="FontStyle238"/>
          <w:rFonts w:ascii="Times New Roman" w:hAnsi="Times New Roman" w:cs="Times New Roman"/>
          <w:b w:val="0"/>
          <w:bCs w:val="0"/>
          <w:sz w:val="28"/>
          <w:szCs w:val="28"/>
        </w:rPr>
      </w:pPr>
      <w:r w:rsidRPr="007B2F6A">
        <w:rPr>
          <w:rStyle w:val="FontStyle251"/>
          <w:sz w:val="28"/>
          <w:szCs w:val="28"/>
          <w:lang w:val="kk-KZ"/>
        </w:rPr>
        <w:t>6.</w:t>
      </w:r>
      <w:r w:rsidRPr="007B2F6A">
        <w:rPr>
          <w:rStyle w:val="FontStyle251"/>
          <w:sz w:val="28"/>
          <w:szCs w:val="28"/>
        </w:rPr>
        <w:t xml:space="preserve">Руководство для публичных библиотек России по обслуживанию молодежи : принято Конференцией РБА; XVII Ежегодная сессия, 17 мая </w:t>
      </w:r>
      <w:smartTag w:uri="urn:schemas-microsoft-com:office:smarttags" w:element="metricconverter">
        <w:smartTagPr>
          <w:attr w:name="ProductID" w:val="2012 г"/>
        </w:smartTagPr>
        <w:r w:rsidRPr="007B2F6A">
          <w:rPr>
            <w:rStyle w:val="FontStyle251"/>
            <w:sz w:val="28"/>
            <w:szCs w:val="28"/>
          </w:rPr>
          <w:t>2012 г</w:t>
        </w:r>
      </w:smartTag>
      <w:r w:rsidRPr="007B2F6A">
        <w:rPr>
          <w:rStyle w:val="FontStyle251"/>
          <w:sz w:val="28"/>
          <w:szCs w:val="28"/>
        </w:rPr>
        <w:t>., г. Пермь / РБА. - Санкт-Петербург: РНБ, 2012. - 48 с.</w:t>
      </w:r>
    </w:p>
    <w:p w:rsidR="00534BD4" w:rsidRPr="007B2F6A" w:rsidRDefault="00534BD4" w:rsidP="007B2F6A">
      <w:pPr>
        <w:shd w:val="clear" w:color="auto" w:fill="FFFFFF"/>
        <w:spacing w:after="0" w:line="240" w:lineRule="auto"/>
        <w:rPr>
          <w:rStyle w:val="FontStyle238"/>
          <w:rFonts w:ascii="Times New Roman" w:hAnsi="Times New Roman" w:cs="Times New Roman"/>
          <w:bCs w:val="0"/>
          <w:sz w:val="28"/>
          <w:szCs w:val="28"/>
          <w:lang w:val="kk-KZ"/>
        </w:rPr>
      </w:pPr>
    </w:p>
    <w:p w:rsidR="00534BD4" w:rsidRPr="007B2F6A" w:rsidRDefault="00FA57B5" w:rsidP="007B2F6A">
      <w:pPr>
        <w:shd w:val="clear" w:color="auto" w:fill="FFFFFF"/>
        <w:spacing w:after="0" w:line="240" w:lineRule="auto"/>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3.2 </w:t>
      </w:r>
      <w:r w:rsidR="00534BD4" w:rsidRPr="007B2F6A">
        <w:rPr>
          <w:rStyle w:val="FontStyle238"/>
          <w:rFonts w:ascii="Times New Roman" w:hAnsi="Times New Roman" w:cs="Times New Roman"/>
          <w:bCs w:val="0"/>
          <w:sz w:val="28"/>
          <w:szCs w:val="28"/>
          <w:lang w:val="kk-KZ"/>
        </w:rPr>
        <w:t xml:space="preserve">Стационарлық, стационардан тыс және қашықтан қызмет көрсетуді ұйымдастыру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i/>
          <w:sz w:val="28"/>
          <w:szCs w:val="28"/>
          <w:lang w:val="kk-KZ"/>
        </w:rPr>
        <w:t>Стационарлық кітапханалық-ақпараттық қызмет көрсетуді ұйымдастырудың формалары.</w:t>
      </w:r>
      <w:r w:rsidRPr="007B2F6A">
        <w:rPr>
          <w:rStyle w:val="FontStyle238"/>
          <w:rFonts w:ascii="Times New Roman" w:hAnsi="Times New Roman" w:cs="Times New Roman"/>
          <w:b w:val="0"/>
          <w:bCs w:val="0"/>
          <w:sz w:val="28"/>
          <w:szCs w:val="28"/>
          <w:lang w:val="kk-KZ"/>
        </w:rPr>
        <w:t>Жоғарыда айтылғандай, стационарлық кітапханалық-ақпараттық қызмет көрсету кітапхананың ғимаратында пайдаланушыларға қызмет көрсетуді қамтиды. Дәстүрлі стационарлық кітапханалық-ақпараттық қызмет көрсету құрылымына абонементтер, оқу залдары және анықтамалық-библиографиялық қызмет көрсету бөлімдері кіреді.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ХХ соңында - XXI ғасырдың басында дәстүрлі стационарлық кітапханалық-ақпараттық қызмет көрсету құрылымын өзгерту процесі байқалды.Бұл процеске әсер ететін факторлар, сұраныстың күрделенуіне, кітапхана қорларындағы аудиовизуалды және электрондық құжаттардың өсуіне, электрондық коммуникация жүйесінің дамуына байланысты болды.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Кітапханаларда пайдаланушыларға қызмет көрсетудің жаңа бөлімдері пайда болды. Олардың қатарына іскерлік және құқықтық ақпараттық орталықтар (қоғамдық маңызды ақпаратқа қол жеткізу орталықтары), </w:t>
      </w:r>
      <w:r w:rsidRPr="007B2F6A">
        <w:rPr>
          <w:rStyle w:val="FontStyle238"/>
          <w:rFonts w:ascii="Times New Roman" w:hAnsi="Times New Roman" w:cs="Times New Roman"/>
          <w:b w:val="0"/>
          <w:bCs w:val="0"/>
          <w:sz w:val="28"/>
          <w:szCs w:val="28"/>
          <w:lang w:val="kk-KZ"/>
        </w:rPr>
        <w:lastRenderedPageBreak/>
        <w:t>электрондық оқу залдары және бұқаралық ақпарат құралдарының кітапханалары (медиа-орталықтар) кіреді.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Көптеген кітапханаларда бөлімдер немесе секторлар ұйымдастырылған, олардың қызметкерлері мәдени-тынығу, өлкетану, тарих, көрме, музей, библиотерапиялық қызметтерге мамандандырылған және олар тек құжат беру- алумен ғана айналыспайды. Соңғы өзгерістер кейбір ірі кітапханаларға тән.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Кіші және шағын кітапханалардың абонементі мен оқу залдарының кітапханашылары, әдетте, көпқырлы стационарлық кітапханалық-ақпараттық қызмет көрсетеді. Өз қызметінде олар кітапты және оқуды насихаттауға бағытталған көрмелер ұйымдастырып, топтық талқылауларды, лекцияларды, оқырмандар конференцияларын және басқа да іс-шараларды өткізеді, сонымен қатар, оқырмандарға уақытша пайдалануға құжаттарды береді.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Оқу залы</w:t>
      </w:r>
      <w:r w:rsidRPr="007B2F6A">
        <w:rPr>
          <w:rStyle w:val="FontStyle238"/>
          <w:rFonts w:ascii="Times New Roman" w:hAnsi="Times New Roman" w:cs="Times New Roman"/>
          <w:b w:val="0"/>
          <w:bCs w:val="0"/>
          <w:sz w:val="28"/>
          <w:szCs w:val="28"/>
          <w:lang w:val="kk-KZ"/>
        </w:rPr>
        <w:t xml:space="preserve"> – кітапханада  құжаттарды беруге және олармен жұмыс істеуге арналған кітапхананың бөлімі болып табылады. Жалпы және арнайы оқу залдары бар.</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Жалпы оқу залдары</w:t>
      </w:r>
      <w:r w:rsidRPr="007B2F6A">
        <w:rPr>
          <w:rStyle w:val="FontStyle238"/>
          <w:rFonts w:ascii="Times New Roman" w:hAnsi="Times New Roman" w:cs="Times New Roman"/>
          <w:b w:val="0"/>
          <w:bCs w:val="0"/>
          <w:sz w:val="28"/>
          <w:szCs w:val="28"/>
          <w:lang w:val="kk-KZ"/>
        </w:rPr>
        <w:t xml:space="preserve"> пайдаланушылардың әр түрлі санатының жан-жақты сұраныстарын қанағаттандыруға арналған. Олардың қоры барлық білім саласы бойынша жиналған құжаттардың барлық типтері мен түрлерін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Мамандандырылған оқу залдары</w:t>
      </w:r>
      <w:r w:rsidRPr="007B2F6A">
        <w:rPr>
          <w:rStyle w:val="FontStyle238"/>
          <w:rFonts w:ascii="Times New Roman" w:hAnsi="Times New Roman" w:cs="Times New Roman"/>
          <w:b w:val="0"/>
          <w:bCs w:val="0"/>
          <w:sz w:val="28"/>
          <w:szCs w:val="28"/>
          <w:lang w:val="kk-KZ"/>
        </w:rPr>
        <w:t xml:space="preserve"> пайдаланушылардың кәсіби және ерекше қажеттіліктерін қанағаттандыру үшін ұйымдастырылады. Олар төмендегі сипаттамаларға сәйкес түрлерге бөлінуі мүмкін:</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Білім саласы және ғылымдар кешені бойынша:</w:t>
      </w:r>
      <w:r w:rsidRPr="007B2F6A">
        <w:rPr>
          <w:rStyle w:val="FontStyle238"/>
          <w:rFonts w:ascii="Times New Roman" w:hAnsi="Times New Roman" w:cs="Times New Roman"/>
          <w:b w:val="0"/>
          <w:bCs w:val="0"/>
          <w:sz w:val="28"/>
          <w:szCs w:val="28"/>
          <w:lang w:val="kk-KZ"/>
        </w:rPr>
        <w:t xml:space="preserve"> әлеуметтік-экономикалық әдебиеттер залы, филология залы, педагогика және өнер залы, жаратылыстану және техникалық әдебиеттер залы, медициналық-биологиялық әдебиеттер залы, анықтамалық-библиографиялық әдебиеттер залы, көркем әдебиеттер залы және  т.б. ;</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Пайдаланушы топтары бойынша</w:t>
      </w:r>
      <w:r w:rsidRPr="007B2F6A">
        <w:rPr>
          <w:rStyle w:val="FontStyle238"/>
          <w:rFonts w:ascii="Times New Roman" w:hAnsi="Times New Roman" w:cs="Times New Roman"/>
          <w:b w:val="0"/>
          <w:bCs w:val="0"/>
          <w:sz w:val="28"/>
          <w:szCs w:val="28"/>
          <w:lang w:val="kk-KZ"/>
        </w:rPr>
        <w:t>: ғылыми қызметкерлерге, студенттерге, магистранттарға, оқытушыларға, мамандарға және т.б. арналған оқу залдары;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Құжаттардың типі мен түрі бойынша</w:t>
      </w:r>
      <w:r w:rsidRPr="007B2F6A">
        <w:rPr>
          <w:rStyle w:val="FontStyle238"/>
          <w:rFonts w:ascii="Times New Roman" w:hAnsi="Times New Roman" w:cs="Times New Roman"/>
          <w:b w:val="0"/>
          <w:bCs w:val="0"/>
          <w:sz w:val="28"/>
          <w:szCs w:val="28"/>
          <w:lang w:val="kk-KZ"/>
        </w:rPr>
        <w:t>: мерзімді басылымдар залы, диссертациялар залы, картографиялық материалдар залы, нормативтік-техникалық құжаттар залы, қолжазба және сирек кітаптар залы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Кейбір ірі кітапханаларда жаңа түскен басылымдардың оқу залдары бар, оларға пайдаланушылар - каталогтандыру және кітап қоймасына орналастырғанға дейін толықтыру бөліміне тұскен құжаттарға қол жеткізе алады.Жаңа түскен басылымдардың оқу залдары, әдетте, көрмелер болып табылады.Жаңа түскен әдебиеттер көрмесінен басылымдардан мәтіндердің үзінділерін көшіру үшін кітапханашылар пайдаланушылардан тапсырыстар қабылдайды.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XX ғасырдың аяғында кітапханаларда электрондық оқу залдары пайда болды. Олар кітапхана қорында электронды құжаттардың көбеюіне және </w:t>
      </w:r>
      <w:r w:rsidRPr="007B2F6A">
        <w:rPr>
          <w:rStyle w:val="FontStyle238"/>
          <w:rFonts w:ascii="Times New Roman" w:hAnsi="Times New Roman" w:cs="Times New Roman"/>
          <w:b w:val="0"/>
          <w:bCs w:val="0"/>
          <w:sz w:val="28"/>
          <w:szCs w:val="28"/>
          <w:lang w:val="kk-KZ"/>
        </w:rPr>
        <w:lastRenderedPageBreak/>
        <w:t>Интернет желісіндегі қолжетімді ресурстардың көбейуіне байланысты пайда болды.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Электрондық оқу залы</w:t>
      </w:r>
      <w:r w:rsidRPr="007B2F6A">
        <w:rPr>
          <w:rStyle w:val="FontStyle238"/>
          <w:rFonts w:ascii="Times New Roman" w:hAnsi="Times New Roman" w:cs="Times New Roman"/>
          <w:b w:val="0"/>
          <w:bCs w:val="0"/>
          <w:sz w:val="28"/>
          <w:szCs w:val="28"/>
          <w:lang w:val="kk-KZ"/>
        </w:rPr>
        <w:t xml:space="preserve"> - кітапхананың құрылымдық бөлімшесі, электрондық ресурстармен жұмыс істейтін пайдаланушыларға арналған  жабдықталған орын.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Пайдаланушылар электрондық оқу залында жұмыс жасауда компьютерлерді ғана емес, сондай-ақ аппараттық құралдар мен ақпараттық ресурстарды пайдалана алады. Кейде электрондық оқу залдарды виртуалды оқу залы деп те атайды, бірақ бұл түсініктер түрлі құбылыстарды көрсетеді. Виртуальды оқу залдың нақты үлгісі әлі жүзеге аспаған. Керісінше, электрондық оқу залы кітапхананың ғимаратында орналасқан және оған пайдаланушылар келеді. Демек, дәстүрлі оқу залымен қатар стационарлық кітапханалық-ақпараттық қызмет көрсетудің құрылымына кіреді.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Абонемент</w:t>
      </w:r>
      <w:r w:rsidRPr="007B2F6A">
        <w:rPr>
          <w:rStyle w:val="FontStyle238"/>
          <w:rFonts w:ascii="Times New Roman" w:hAnsi="Times New Roman" w:cs="Times New Roman"/>
          <w:b w:val="0"/>
          <w:bCs w:val="0"/>
          <w:sz w:val="28"/>
          <w:szCs w:val="28"/>
          <w:lang w:val="kk-KZ"/>
        </w:rPr>
        <w:t xml:space="preserve"> – қызмет көрсету жүйесінің тағы бір дәстүрлі ұйымдастырушылық формасы. Кітапханадан тыс пайдалану үшін құжаттарды білгілі мерзімге беруді қарастыратын кітапхананың құрылдық бөлімі. Бұндай қызмет түрін пайдаланатындар абоненттер деп аталады.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Жеке тұлғаларға кітапханалық-ақпараттық қызмет көрсету жеке абонемет арқылы жүзеге асырылады. Ұйымдар мен кәсіпорындарға құжаттарды беру үшін ұжымдық абонементтер құрылады.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Абонемент құрылымы жалпы және топтық абонемент болып бөлінеді.  </w:t>
      </w:r>
      <w:r w:rsidRPr="007B2F6A">
        <w:rPr>
          <w:rStyle w:val="FontStyle238"/>
          <w:rFonts w:ascii="Times New Roman" w:hAnsi="Times New Roman" w:cs="Times New Roman"/>
          <w:b w:val="0"/>
          <w:bCs w:val="0"/>
          <w:i/>
          <w:sz w:val="28"/>
          <w:szCs w:val="28"/>
          <w:lang w:val="kk-KZ"/>
        </w:rPr>
        <w:t>Жалпы абонемент</w:t>
      </w:r>
      <w:r w:rsidRPr="007B2F6A">
        <w:rPr>
          <w:rStyle w:val="FontStyle238"/>
          <w:rFonts w:ascii="Times New Roman" w:hAnsi="Times New Roman" w:cs="Times New Roman"/>
          <w:b w:val="0"/>
          <w:bCs w:val="0"/>
          <w:sz w:val="28"/>
          <w:szCs w:val="28"/>
          <w:lang w:val="kk-KZ"/>
        </w:rPr>
        <w:t xml:space="preserve"> - пайдаланушылардың барлық санаттарына қызмет көрсетуге арналған. </w:t>
      </w:r>
      <w:r w:rsidRPr="007B2F6A">
        <w:rPr>
          <w:rStyle w:val="FontStyle238"/>
          <w:rFonts w:ascii="Times New Roman" w:hAnsi="Times New Roman" w:cs="Times New Roman"/>
          <w:b w:val="0"/>
          <w:bCs w:val="0"/>
          <w:i/>
          <w:sz w:val="28"/>
          <w:szCs w:val="28"/>
          <w:lang w:val="kk-KZ"/>
        </w:rPr>
        <w:t xml:space="preserve">Топтық абонемент - </w:t>
      </w:r>
      <w:r w:rsidRPr="007B2F6A">
        <w:rPr>
          <w:rStyle w:val="FontStyle238"/>
          <w:rFonts w:ascii="Times New Roman" w:hAnsi="Times New Roman" w:cs="Times New Roman"/>
          <w:b w:val="0"/>
          <w:bCs w:val="0"/>
          <w:sz w:val="28"/>
          <w:szCs w:val="28"/>
          <w:lang w:val="kk-KZ"/>
        </w:rPr>
        <w:t>белгілі бір оқырмандар топтарының (мектеп жасына дейінгі балаларды, оқушыларды, студенттерді, қарттарды, мүгедектерді және т.б.) қажеттіліктерін қанағаттандыруды қамтиды. Осы абоненттерге қызмет көрсететін кітапханашыларға арнайы талаптар қойылады, өйткені олар арнайы құжаттарды қажет ететін пайдаланушыларға кеңес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Абонементтің бұл түрі ХХ ғасырдың басында пайда болды және ол </w:t>
      </w:r>
      <w:r w:rsidRPr="007B2F6A">
        <w:rPr>
          <w:rStyle w:val="FontStyle238"/>
          <w:rFonts w:ascii="Times New Roman" w:hAnsi="Times New Roman" w:cs="Times New Roman"/>
          <w:b w:val="0"/>
          <w:bCs w:val="0"/>
          <w:i/>
          <w:sz w:val="28"/>
          <w:szCs w:val="28"/>
          <w:lang w:val="kk-KZ"/>
        </w:rPr>
        <w:t>функционалдық абонемент</w:t>
      </w:r>
      <w:r w:rsidRPr="007B2F6A">
        <w:rPr>
          <w:rStyle w:val="FontStyle238"/>
          <w:rFonts w:ascii="Times New Roman" w:hAnsi="Times New Roman" w:cs="Times New Roman"/>
          <w:b w:val="0"/>
          <w:bCs w:val="0"/>
          <w:sz w:val="28"/>
          <w:szCs w:val="28"/>
          <w:lang w:val="kk-KZ"/>
        </w:rPr>
        <w:t xml:space="preserve"> деп аталады. Бұл кітапханашылар арасында жауапкершіліктерді анық бөлу арқылы сипатталады: бірінші кітапханашы пайдаланушыларды тіркейді, екіншісі кеңес береді, үшіншісі, пайдаланушылардың таңдаған құжаттарын тіркейді, төртіншісі тапсырған кітаптарды қабылдайды және т.б.Жұмыс уақытында қітапханашыларың рөлдері ауысып отырады, бірақ жұмысты нақты функционалдық бөлу принципі өзгермейді.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Кітапхана практикасында осы бөлімдердің жұмысын ұйымдастыруда әртүрлі тәсілдер үйлестіріледі.Мәселен, абонемент бір уақытта топтастырылуы мүмкін, ол функционалдық немесе ұжымдық және белгілі бір құжаттар түрінде мамандандырылған болуы мүмкін. Жалпы абонементте нақты оқырмандар тобына қызмет көрсету үшін жағдай жасалуы мүмкін және т.с.с. Көптеген кітапханалық абонементтер үшін тән ерекшеліктері - қорларға еркін (ашық) қолжетімділік болып табылады.Қазіргі кезде мұндай </w:t>
      </w:r>
      <w:r w:rsidRPr="007B2F6A">
        <w:rPr>
          <w:rStyle w:val="FontStyle238"/>
          <w:rFonts w:ascii="Times New Roman" w:hAnsi="Times New Roman" w:cs="Times New Roman"/>
          <w:b w:val="0"/>
          <w:bCs w:val="0"/>
          <w:sz w:val="28"/>
          <w:szCs w:val="28"/>
          <w:lang w:val="kk-KZ"/>
        </w:rPr>
        <w:lastRenderedPageBreak/>
        <w:t>қолжетімділіктің артықшылығы кəсіби кітапханалық қауымдастықтың мүшелері арасында күмəн тудырмайды.Бұл пайдаланушыларға қормен танысу мүмкіндігін береді, оқырман қызығушылығын дамыту факторы болып табылады, кітапханашылардың жұмысын жеңілдетеді, кеңес беруге уақыт көп  болады.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ХХІ ғасырдың басында көпшілік кітапханаларда абонемент пен оқу залы арасындағы айқын шекараларды жою процесі байқалады.Мәселен, Ресейдің Мемлекеттік жастар кітапханасында дәстүрлі оқу залдары мен салалық абонементтер жойылып, оның орнына кітаптарды оқуға және электрондық ресурстарды пайдалануға арналған бөлек жұмыс орындары пайда болды. Бүкіл қорға еркін (ашық) қол жеткізу қамтамасыз етілген, ал әрбір құжатта кітапхана ғимаратының сыртына шығарылу мүмкіндігі немесе мүмкін еместігін көрсететін маркировка пайда болды.Кітапханалық-ақпараттық қызмет көрсетуге ұқсас тәсілдер медиатека немесе медиа орталықтар үшін тән.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Кітапханааралық абонемент (КАА)</w:t>
      </w:r>
      <w:r w:rsidRPr="007B2F6A">
        <w:rPr>
          <w:rStyle w:val="FontStyle238"/>
          <w:rFonts w:ascii="Times New Roman" w:hAnsi="Times New Roman" w:cs="Times New Roman"/>
          <w:b w:val="0"/>
          <w:bCs w:val="0"/>
          <w:sz w:val="28"/>
          <w:szCs w:val="28"/>
          <w:lang w:val="kk-KZ"/>
        </w:rPr>
        <w:t xml:space="preserve"> - бұл қорда болмаған жағдайда басқа кітапханалардың қорларынан құжаттарды өзара алмасып пайдалануға негізделген абонемент болып табылады.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КАА-нің мәні оқырмандардың сұраған құжаттары қорда болмаған кезде, оларды басқа кітапханалардан кітапханааралық абонемент арқылы тапсырыс береді, олар тапсырыс берген кітапхананың мекенжайына қажетті құжаттарды жібереді.Сонымен қатар, кітапхана өзінің қорындағы құжаттарды басқа кітапханаларға ұсына 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Медиатека (медиаорталық)</w:t>
      </w:r>
      <w:r w:rsidRPr="007B2F6A">
        <w:rPr>
          <w:rStyle w:val="FontStyle238"/>
          <w:rFonts w:ascii="Times New Roman" w:hAnsi="Times New Roman" w:cs="Times New Roman"/>
          <w:b w:val="0"/>
          <w:bCs w:val="0"/>
          <w:sz w:val="28"/>
          <w:szCs w:val="28"/>
          <w:lang w:val="kk-KZ"/>
        </w:rPr>
        <w:t xml:space="preserve"> - бұл құжаттарды сақтауға және көбейтуге, электронды ресурстарға қолжетімділікті қамтамасыз етуде қажетті жабдықпен жабдықталған орын, ол пайдаланушыларға әртүрлі құжаттарды (қолжазбалық және басылымдарды, электрондық және мультимедиялық) ұсынуға мамандандырылған кітапхананың тәуелсіз ұйымы немесе бөлімі.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 «Медиатека» ұғымы ХХ ғасырдың соңында кітапханатану ғылымның тұжырымдамалық аппаратында пайда болды, бірақ ХХ ғасырдың ортасында өзінің кітапхана қорына кітаптар мен мерзімді басылымдарды ғана емес, сонымен қатар өз қоларына грампластинкалар, магнитафон жазбаларын, суреттер және т.б. енгізген. Осының салдарынан «медиатека принципі» ұғымы пайда болды. Кітапхана ақпараттық қызметіне байланысты әртүрлі ақпараттық технологияларды қолдану арқылы синтетикалық мәдени кеңістікті қалыптастыруға талыпынады.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Кітапханаларда медиатека принципін іске асыру пайдаланушыларға Интернет-ресурстарға, соның ішінде дыбысты, аудио-визуалдық, электрондық, мультимедиялық құжаттарға, графикалық және кескіндеме жұмыстарына, сондай-ақ олардың көшірмелерін беру арқылы сипатталады.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Көпшілік кітапханалардың құрылымдық бөлігі болып табылатын медиа орталықтары мен медиатекалар белсенді ағартушылық және білім беру қызметімен айналысады.Бұл бөлімшелердің қызметкерлері аудиовизуалды </w:t>
      </w:r>
      <w:r w:rsidRPr="007B2F6A">
        <w:rPr>
          <w:rStyle w:val="FontStyle238"/>
          <w:rFonts w:ascii="Times New Roman" w:hAnsi="Times New Roman" w:cs="Times New Roman"/>
          <w:b w:val="0"/>
          <w:bCs w:val="0"/>
          <w:sz w:val="28"/>
          <w:szCs w:val="28"/>
          <w:lang w:val="kk-KZ"/>
        </w:rPr>
        <w:lastRenderedPageBreak/>
        <w:t>және басылмайтын құжаттармен қалай жұмыс жасау керектігін үйретеін нұсқаулар жасайды.Олар егде жастағы адамдардың, мүмкіндігі шектеулі  адамдардың және басқа да пайдаланушылар санаттарының медиасауаттылығын дамытуға бағытталған білім беру бағдарламаларын әзірлейді және жүзеге асырады.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Осылайша, медиатекалар пайдаланушылардың әлеуметтенуі үшін мүмкіндіктерді айтарлықтай кеңейтеді, сонымен қатар, көп функциялы қызметтерді атқара отырып, олар өз қызметкерлерінің біліктілігіне жоғары талаптар қояды.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Анықтамалық-библиографиялық қызмет көрсету бөлімі</w:t>
      </w:r>
      <w:r w:rsidRPr="007B2F6A">
        <w:rPr>
          <w:rStyle w:val="FontStyle238"/>
          <w:rFonts w:ascii="Times New Roman" w:hAnsi="Times New Roman" w:cs="Times New Roman"/>
          <w:b w:val="0"/>
          <w:bCs w:val="0"/>
          <w:sz w:val="28"/>
          <w:szCs w:val="28"/>
          <w:lang w:val="kk-KZ"/>
        </w:rPr>
        <w:t xml:space="preserve"> - кітапхананың құрылымдық бөлімі, кітапхана қорының құрамы және оған енгізілген нақты құжаттар туралы ақпараттармен пайдаланушылардың қажеттіліктерін қанағаттандыруға арналған, сондай-ақ ақпарат көздерін іздеу және іріктеу бойынша кеңес берумен көмектеседі.Анықтамалық-библиографиялық қызмет көрсету бөлімінің қызметкерлері тақырыптық, фактографиялық, мекен-жайы мен кеңес беру сипаттағы анықтамадарды орындайды. Бұл қызметтер тек кітапханалардың пайдаланушыларына ғана емес, қашықтағы пайдаланушыларға да ұсынылады. Ол үшін on-line режимінде виртуалды анықтамалық қызметтер көрсетіледі.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Анықтамалық қызметтерді анықтамалық-библиографиялық бөлімнің мамандары ғана емес, сондай-ақ абоненттердің, оқу залдардың, медиатеканың, өлкетану әдебиеттер бөлімінің, құқықтық және іскерлік ақпараттық орталықтардың кітапханашылары да ұсынады.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i/>
          <w:sz w:val="28"/>
          <w:szCs w:val="28"/>
          <w:lang w:val="kk-KZ"/>
        </w:rPr>
        <w:t>Құқықтық және іскерік ақпарат бөлімі (пайдланушыларды құқықтық және іскерлік маңызды ақпаратқпен қамтамасыз ету бөлімі).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ХХ ғасырдың аяғында Қазақстанда  қоғамдық маңызды ақпаратқа қол жеткізу үшін орталықтар желісін құру процесі басталды. ҚР Мәдениет және спорт министрлігі көпшілік кітапханалардың негізінде құқықтық ақпаратқа қол жеткізу орталықтарын ашу туралы келісімдер жасады. Құқықтық бөлімшелер мен орталықтар желісін құру процесінде бірқатар шығарылатын өнімдер мен көрсететілетін қызмет түрлерінің номенклатурасы қалыптастырылды. Осы бөлімдердің қызметкерлері: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жергілікті өзін-өзі басқару органдарына ақпарат беруді қамтамасыз ету, олардың қызметін насихаттау, халықты заңнамалық және әкімшілік бастамалар туралы хабардар ету;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жергілікті қоғамдастық мүшелеріне заңгерлер мен мамандарды тартумен заңды және әлеуметтік мәселелер бойынша кеңес беру (адвокаттар, экономистер, әлеуметтік қызметкерлер);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нормативтік-құқықтық ақпараттар беру, сот және арбитраждық практикасы, өнеркәсіптік кәсіпорындар мен ұйымдар, әлеуметтік жеңілдіктер туралы ақпаратты іздеу және ұсыну;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буклеттер, жаднама, мекенжай-реквизиттік анықтамалар және басқа да ақпараттық өнімдерді дайындау;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іскерлік мәтіндерді компьютерде теру;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кітапхана ғимаратында фирмалар мен жеке тұлғалардың жарнамалық материалдарын орналастыру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Іскерлік, құқықтық және басқа да әлеуметтік маңызы бар ақпаратық бөлімдер қызметтерді дамытады. Олар ұсынатын қызмет көрстеудің және олар жасаған өнімдердің түрлері өзгеруі мүмкін. Бұл уақыттың талаптарына және жергілікті қауымдастық мүшелерінің нақты қажеттіліктеріне сәйкес орындалады. Құқықтық ақпарат орталықтарында және өлкетану әдебиет бөлімшелеріндегі қызмет түрлері қордың ерекшеліктеріне және пайдаланушылардың қажеттіліктеріне байланысты. Бұл кітапхана бөлімдері абонемент пен оқу залының функцияларын біріктіре 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Өлкетану әдебиеттер бөлімі (өлкетану бөлімдері)</w:t>
      </w:r>
      <w:r w:rsidRPr="007B2F6A">
        <w:rPr>
          <w:rStyle w:val="FontStyle238"/>
          <w:rFonts w:ascii="Times New Roman" w:hAnsi="Times New Roman" w:cs="Times New Roman"/>
          <w:b w:val="0"/>
          <w:bCs w:val="0"/>
          <w:sz w:val="28"/>
          <w:szCs w:val="28"/>
          <w:lang w:val="kk-KZ"/>
        </w:rPr>
        <w:t xml:space="preserve"> - бұл өлкетану ақпараттарына деген пайдаланнушылардың қажеттіліктерін толық қанағаттандыруды жүзеге асыратын кітапхананың құрылымдық бөлімшелері болып табылады.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Өлкетану бөлімінің қызметкерлерінің орындайтын міндеттерінің ішінде:</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кітапхананың өлкетану ақпараттық ресурстарын толықтыру, насихаттау және ілгерілету;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өлкетану қажеттіліктерін қанағаттандыру үшін басқа да мәдени және білім беру мекемелерінің ресурстарын тарту;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кітапханаларда өлкенің жылнамасын құрастыру процесін ұйымдастыру;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♦өлкетанулық оқуларды, дөңгелек үстелдер, семинарлар мен конференциялар өткізу;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кітапханада өлкетану қызметін жетілдіру.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Өлкетану әдебиеттер бөлiмiнiң қоры кітаптарды, әкiмшiлiк-аумақтық құрылысы бойынша ресми материалдарды, архив құжаттарының түпнұсқалары мен көшірмелерiн, картографиялық басылымдарды, открыткаларды, гербтердің суреттерiн, аудиовизуалды және мультимедиялық құжаттарды, аймақтық мерзiмдi басылымдарды, буклеттерді, жолсілтемелерді, анықтамалықтарды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Өлкетану бөліміндегі сақталған әр түрлі құжаттарды пайдаланушыларға ұсынады және бұл бөлімдерді медиатека ретінде қарастыруға мүмкіндік береді.Өлкетану бөлімінің қызметкерлері кітапхананың мемориалдық функциясын жүзеге асыруға үлкен назар аударады. Олар музейлік экспонаттарын кітапхана ғимаратында өлкетану болімін қою арқылы аймақтың мәдени мұрасын сақтайды, онда қордың құжаттарымен материалдық заттар, мемориалдық ескерткіштер үйлесімдік табады.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Кітапханалардың мемориалдық кешені.</w:t>
      </w:r>
      <w:r w:rsidRPr="007B2F6A">
        <w:rPr>
          <w:rStyle w:val="FontStyle238"/>
          <w:rFonts w:ascii="Times New Roman" w:hAnsi="Times New Roman" w:cs="Times New Roman"/>
          <w:b w:val="0"/>
          <w:bCs w:val="0"/>
          <w:sz w:val="28"/>
          <w:szCs w:val="28"/>
          <w:lang w:val="kk-KZ"/>
        </w:rPr>
        <w:t xml:space="preserve"> ХХ соңында - XXI ғасырдың басында кітапханалардың мемориалдық кешені стационарлық кітапханалық -ақпараттық қызмет көрсету құрылымына енгізілді.Осындай кешендер </w:t>
      </w:r>
      <w:r w:rsidRPr="007B2F6A">
        <w:rPr>
          <w:rStyle w:val="FontStyle238"/>
          <w:rFonts w:ascii="Times New Roman" w:hAnsi="Times New Roman" w:cs="Times New Roman"/>
          <w:b w:val="0"/>
          <w:bCs w:val="0"/>
          <w:sz w:val="28"/>
          <w:szCs w:val="28"/>
          <w:lang w:val="kk-KZ"/>
        </w:rPr>
        <w:lastRenderedPageBreak/>
        <w:t>өлкенің тарихына, тұлғаларға, жекелеген оқиғаларға, құбылыстар мен тақырыптарға арналған. Мысалы, Новгород аймағының Орталық кітапханасының бірінде кілем музейі орналасқан.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Мемориалдық кешендік музей экспозициясын, құжаттардың архивін, кітап ескерткіштерінің коллекциясын, тұрақты көрме, сурет галереясын, әдеби-көркемдік салон, музыка бөлмесі немесе барлығы бірге болуы мүмкін. Кейде мемориалдық орталық кітапхана бөлімдері емес, тұтастай кітапхана болып саналады. Бұл жағдайда оны мемориалдық үй деп атауға болады. Мысалы Алматыда «Мұхтар Әуезов үйі» мемориалдық әдеби музей мен кітапхананың  бірлестігін білдіреді.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Кітапханалар мен музейлерді біріктіру процесі және оның кітапханалық -ақпараттық қызмет көрсету сапасына әсер етуі әлі толық зерттелмеген. Кітапханалық-ақпараттық қызмет көрсету тәжірибесінде музей технологияларын белсенді енгізу процесі туралы пікірлер айтылуда, бірақ кәсіби кітапханалық қауымдастықтың көптеген мамандары мемориалдық кешендер кітапхана ортасының ажырамас бөлігі болып табылады  деп санайды. Олар факторлардың бірі болып табылып, оны мәдени байытып, алуан түрлі ақпаратпен, диалогтық, ашықтық және көпдеңгейлі ақпаратпен қамтамасыз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i/>
          <w:sz w:val="28"/>
          <w:szCs w:val="28"/>
          <w:lang w:val="kk-KZ"/>
        </w:rPr>
        <w:t>Стационардан тыс кітапханалық-ақпараттық қызмет көрсетуді ұйымдастыру формалары.</w:t>
      </w:r>
      <w:r w:rsidRPr="007B2F6A">
        <w:rPr>
          <w:rStyle w:val="FontStyle238"/>
          <w:rFonts w:ascii="Times New Roman" w:hAnsi="Times New Roman" w:cs="Times New Roman"/>
          <w:b w:val="0"/>
          <w:bCs w:val="0"/>
          <w:sz w:val="28"/>
          <w:szCs w:val="28"/>
          <w:lang w:val="kk-KZ"/>
        </w:rPr>
        <w:t>Стационардан тыс кітапханалық-ақпараттық қызмет көрсету</w:t>
      </w:r>
      <w:r w:rsidRPr="007B2F6A">
        <w:rPr>
          <w:rStyle w:val="FontStyle251"/>
          <w:sz w:val="28"/>
          <w:szCs w:val="28"/>
          <w:lang w:val="kk-KZ"/>
        </w:rPr>
        <w:t>ГОСТ 7.0-99 «Ақпараттық-кітапхана қызметі, библиография. Терминдер мен анықтамалар» сәйкес</w:t>
      </w:r>
      <w:r w:rsidRPr="007B2F6A">
        <w:rPr>
          <w:rStyle w:val="FontStyle238"/>
          <w:rFonts w:ascii="Times New Roman" w:hAnsi="Times New Roman" w:cs="Times New Roman"/>
          <w:b w:val="0"/>
          <w:bCs w:val="0"/>
          <w:sz w:val="28"/>
          <w:szCs w:val="28"/>
          <w:lang w:val="kk-KZ"/>
        </w:rPr>
        <w:t xml:space="preserve"> оқырмандарға стационарлық кітапханадан тыс қызмет көрсетеді, оларжұмыс орнына, оқуына және халықтың тұратын жеріне кітапханалық пункт, жылжымалы кітапханалар мен, сырттай абонементтер арқылы кітапханалық қызмет көрсетуді қамтамасыз етеді.Стационардан тыс кітапханалық-ақпараттық қызмет көрсетумаңызды әлеуметтік рөл атқарады. Әртүрлі себептермен стационарлық кітапханаға баруға мүмкіндіктері жоқ оқырмандардың ақпаратқа қол жеткізуін қамтамасыз етеді, сондай-ақ бұндай қызмет көрсету ақпараттық теңсіздікті жоюға, ақпаратқа қолжетімділіктің физикалық және кеңістіктік кедергілерін азайтуға мүмкіндік береді.Осылайша, стационардан тыс кітапханалық-ақпараттық қызмет көрсету ақпараттық ортада адамның конституциялық құқықтар мен бостандығын жүзеге асыруды қамтамасыз етеді, сонымен қатар қоғамда әр түрлі әлеуметтік қорғалмаған топтарды біріктіруді жеңілдетеді. қоғамда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Бүгінгі күні стационардан тыс кітапханалық қызмет көрсету формаларына: кітапханалық пунктер, жылжымалы кітапханалар (библиобустар), кiтап тасу,  ұжымдық абонемент, жылжымалы оқу залдары және сырттай абонементтер жатады.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 пункті</w:t>
      </w:r>
      <w:r w:rsidRPr="007B2F6A">
        <w:rPr>
          <w:rStyle w:val="FontStyle238"/>
          <w:rFonts w:ascii="Times New Roman" w:hAnsi="Times New Roman" w:cs="Times New Roman"/>
          <w:b w:val="0"/>
          <w:bCs w:val="0"/>
          <w:sz w:val="28"/>
          <w:szCs w:val="28"/>
          <w:lang w:val="kk-KZ"/>
        </w:rPr>
        <w:t xml:space="preserve"> – аумақтық оқшауланған кітапхананың бөлімі, кітапхана пайдаланушылардың тұрғылықты жеріне, жұмыс орнында немесе оқу орнында қызмет көрсетуді ұйымдастырады.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Кітапхана пункті стационарлық кітапхананың бөлімшесі болып табылады. Кітапхана пункті стационарлық кітапханалары жоқ ұйымдармен, мекемелермен келісім шарт бойынша ұйымдастырылады.Кітапхана пунктінде құжаттарды сақтау үшін нормативтік санитарлық-гигиеналық және температуралық-ылғалдылық режимін қамтамасыз ететін арнайы бөлме бөлінеді. Кітапхана пунктінің жұмыс тәртібін стационарлық кітапхана белгілейді. Кітапхана пунктінде жұмысты кітапхана штатындағы қызметкер жүзеге асырады.Соңғы жылдары оқырмандардың кітап оқу белсенділігін және оқуды қолдауға бағытталған (әсіресе, балалар мен жасөспірімдердің) көпшілік кітапханалар жаз мезгілінде қалалық саябақтарда, жазғы лагерьлерде, санаторийлерде қызмет көрсетуді ұйымдастырады.Кітапхананың пунктінің қызметіне оқырмандарға уақытша пайдалануға құжаттарды беру, анықтамалық-библиографиялық қызмет көрсету, мәдени-тынығу іс-шараларын өткізу және т.б. қызмет түрлерімен қамтамасыз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Жылжымалы кітапхана</w:t>
      </w:r>
      <w:r w:rsidRPr="007B2F6A">
        <w:rPr>
          <w:rStyle w:val="FontStyle238"/>
          <w:rFonts w:ascii="Times New Roman" w:hAnsi="Times New Roman" w:cs="Times New Roman"/>
          <w:b w:val="0"/>
          <w:bCs w:val="0"/>
          <w:sz w:val="28"/>
          <w:szCs w:val="28"/>
          <w:lang w:val="kk-KZ"/>
        </w:rPr>
        <w:t xml:space="preserve"> – арнайы жабдықталған көлік құралында орналасқан орнын ауыстырып отыратын кітапхана және стационарлық кітапханадан алыс тұратын халықтың топтары үшін қызмет көрсетеді.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 халықтың қажеттіліктері мен сұраныстарын ескере отырып жылжымалы кітапхананың бағытын, жұмыс кестесін, тұратын орнын, жергілікті билік органдарымен келісіп белгілейді.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Библиобус</w:t>
      </w:r>
      <w:r w:rsidRPr="007B2F6A">
        <w:rPr>
          <w:rStyle w:val="FontStyle238"/>
          <w:rFonts w:ascii="Times New Roman" w:hAnsi="Times New Roman" w:cs="Times New Roman"/>
          <w:bCs w:val="0"/>
          <w:sz w:val="28"/>
          <w:szCs w:val="28"/>
          <w:lang w:val="kk-KZ"/>
        </w:rPr>
        <w:t xml:space="preserve">- </w:t>
      </w:r>
      <w:r w:rsidRPr="007B2F6A">
        <w:rPr>
          <w:rStyle w:val="FontStyle238"/>
          <w:rFonts w:ascii="Times New Roman" w:hAnsi="Times New Roman" w:cs="Times New Roman"/>
          <w:b w:val="0"/>
          <w:bCs w:val="0"/>
          <w:sz w:val="28"/>
          <w:szCs w:val="28"/>
          <w:lang w:val="kk-KZ"/>
        </w:rPr>
        <w:t>жылжымалы кітапхананың бір түрі - алыстағы аумақтардың тұрғындарына кітапханалық-ақпараттық қызмет көрсету үшін арнайы жабдықталған автокөлік.</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Библиобус Интернет желісіне, қазіргі заманғы бейне және аудио жабдықтарына еркін қол жеткізуге мүмкіндік беретін үнемі жаңартылған құжаттар жинағымен, компьютерлік және желілік жабдықтармен қамтылған.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Библиобустің міндеті халықты дәстүрлі және аудиовизуалды, электронды түрде (сымсыз Интернет желісіне қосылу арқылы) құжаттарға қолжетімділігін қамтамасыз ету, әр түрлі тақырыпта деректер базасына (ең алдымен, халықтың қажеттіліктеріне сәйкес, құқықтық негіздегі деректер базасына) қолжетімділікті қамтамасыз ету, кітап оқымайтын ортада оқуды насихаттау, кітаптар мен оқылымның қоғамдық мәртебесін арттыру, кітапхананың оң имиджін қалыптастыру, оқырмандардың ақпараттық қажеттіліктерін зерттеу, анықтамалық-библиографиялық қызмет көрсету, көрмелер ұйымдастыру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Бұдан басқа, библиобустардың базасында (әсіресе балаларға қызмет көрсететін) мәдени-тынығу жобалары іске асырылуда, әр түрлі іс-шаралар - театрлық мерекелер, әдеби кештер, конкурстар мен викториналар ұйымдастырылады. Кейбір библиобустар көзі көрмейтін және көру қабілеті нашар адамдарға арналған басылымдар қорын, сондай-ақ осы санаттағы пайдаланушыларға тиімді кітапханалық-ақпараттық қызмет көрсетуге мүмкіндік беретін арнайы құрылғыларды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Стационардан тыс кітапханалық-ақпараттық қызмет көрсетудің келесі формасы - кітап тасу.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 xml:space="preserve">Кітап тасу </w:t>
      </w:r>
      <w:r w:rsidRPr="007B2F6A">
        <w:rPr>
          <w:rStyle w:val="FontStyle238"/>
          <w:rFonts w:ascii="Times New Roman" w:hAnsi="Times New Roman" w:cs="Times New Roman"/>
          <w:b w:val="0"/>
          <w:bCs w:val="0"/>
          <w:sz w:val="28"/>
          <w:szCs w:val="28"/>
          <w:lang w:val="kk-KZ"/>
        </w:rPr>
        <w:t>– стационарлық кітапханадан немесе кітапхана пунктінен оқырманның тұрғылықты жеріне немесе жұмысына кітаптарды жеткізіп беру.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Әдебиеттер стационарлық кітапхананың кітапханашылары мен еріктілер тарапынан жеткізіледі.Қазіргі уақытта ауылдық жерлерде кішігірім елді мекендердің тұрғындарына кітапханалық-ақпараттық қызмет көрсетуде кітап тасу әдісі қолданылады.Алайда, қалалық жағдайларда тіпті оқырманға кітапханалық-ақпараттық қызмет көрсету үшін ең аз қорғалған азаматтардың әлеуметтік санаттарына - қарт адамдарға, мүгедектерге, яғни олардың жасына немесе денсаулық жағдайына байланысты кітапханаға келе алмайиындар үшін қолданылады. Кітапхана қызметкерлері олардың үйлеріне, ауруханаларына, қарттар үйіне және әлеуметтік қорғау орталықтарына кітаптар жеткізеді.Кейбір балалар кітапханаларында кітапханашылар жас балаларды оқуға тарту үшін балабақшаларға кітап әкеледі.Осылайша, кітап тасушы-кітапханашылар кітапхананың ресурстарын пайдалана алмайтын оқырмандардың санаттарына кітаптар тасу арқылы маңызды әлеуметтік қызметті орындайды.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Стационардан тыс кітапханалық-ақпараттық қызмет көрсетудің ұйымдастырушылық формасы - ұжымдық абонемент болып табыдады.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Ұжымдық абонемент</w:t>
      </w:r>
      <w:r w:rsidRPr="007B2F6A">
        <w:rPr>
          <w:rStyle w:val="FontStyle238"/>
          <w:rFonts w:ascii="Times New Roman" w:hAnsi="Times New Roman" w:cs="Times New Roman"/>
          <w:b w:val="0"/>
          <w:bCs w:val="0"/>
          <w:sz w:val="28"/>
          <w:szCs w:val="28"/>
          <w:lang w:val="kk-KZ"/>
        </w:rPr>
        <w:t xml:space="preserve"> – кітапханалық қызмет көрсетудің формасы, кәсіпорындар мен мекемелердің ұжымдарына құжаттарды кітапханадан тыс белгілі уақытқа оқырмандардың пайдалануына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Ұжымдық абонемент мектептің сыныптарында, орта білім беру мекемесінде, кәсіпорын ұжымында, мекемеде және т.б. болуы мүмкін.Кітапханада ұжымдық абонементті ашудың негізі - кітапхана мен ұжымның арасында жасалған кітапхана қызметі туралы келісім. Бұл ұжымның кез-келген мүшесі ұжымдық абонемент оқырманына айнала алады. Кітапханамен байланыс жасау үшін ұжым еріктілерді (қоғамдық-кітапханашы) таңдау керек. Қоғамдық-кітапханашы өтініштерді жинап, кітапханадан әдебиеттерді алады және оны оқырмандарға береді, ұжымдағы кітап алмасудың барысын қадағалайды.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Оқудан тыс кітапхананың және ақпараттық қызметтің келесі формасы – көшпелі оқу залы.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Көшпелі оқу залы</w:t>
      </w:r>
      <w:r w:rsidRPr="007B2F6A">
        <w:rPr>
          <w:rStyle w:val="FontStyle238"/>
          <w:rFonts w:ascii="Times New Roman" w:hAnsi="Times New Roman" w:cs="Times New Roman"/>
          <w:b w:val="0"/>
          <w:bCs w:val="0"/>
          <w:sz w:val="28"/>
          <w:szCs w:val="28"/>
          <w:lang w:val="kk-KZ"/>
        </w:rPr>
        <w:t xml:space="preserve"> (уақытша оқу залы) оқырмандарға кітапхана қорынан құжаттарды жұмыс орнына, мектепте, демалыс орнына айдың белгілі бір күндері мен сағатында, ұйым мен кітапхана арасындағы келісім жасасқан кезде пайдалануға мүмкіндік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Оқу залы мектептерде, ауруханаларда, жатақханада, демалыс орнында, жазғы балалар лагерінде,ашық ойын алаңдарында ұйымдастырылады.Кейде оқу залы кітапханалық пункт базасында ұйымдастырылады. Оқу залының жұмыс барысында кітапханашылар түрлі мәдени және білім беру іс-</w:t>
      </w:r>
      <w:r w:rsidRPr="007B2F6A">
        <w:rPr>
          <w:rStyle w:val="FontStyle238"/>
          <w:rFonts w:ascii="Times New Roman" w:hAnsi="Times New Roman" w:cs="Times New Roman"/>
          <w:b w:val="0"/>
          <w:bCs w:val="0"/>
          <w:sz w:val="28"/>
          <w:szCs w:val="28"/>
          <w:lang w:val="kk-KZ"/>
        </w:rPr>
        <w:lastRenderedPageBreak/>
        <w:t>шараларын өткізе алады (викториналар, оқырман конференциялар, диспуттар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Тағы бір стационардан тыс қызмет көрсетудің формасы - </w:t>
      </w:r>
      <w:r w:rsidRPr="007B2F6A">
        <w:rPr>
          <w:rStyle w:val="FontStyle238"/>
          <w:rFonts w:ascii="Times New Roman" w:hAnsi="Times New Roman" w:cs="Times New Roman"/>
          <w:b w:val="0"/>
          <w:bCs w:val="0"/>
          <w:i/>
          <w:sz w:val="28"/>
          <w:szCs w:val="28"/>
          <w:lang w:val="kk-KZ"/>
        </w:rPr>
        <w:t>сырттай абонемент</w:t>
      </w:r>
      <w:r w:rsidRPr="007B2F6A">
        <w:rPr>
          <w:rStyle w:val="FontStyle238"/>
          <w:rFonts w:ascii="Times New Roman" w:hAnsi="Times New Roman" w:cs="Times New Roman"/>
          <w:b w:val="0"/>
          <w:bCs w:val="0"/>
          <w:sz w:val="28"/>
          <w:szCs w:val="28"/>
          <w:lang w:val="kk-KZ"/>
        </w:rPr>
        <w:t xml:space="preserve">.Сырттай абонемент XIX ғасырда Ресейде пайда болған. Сырттай абонементтің мәні - оқырманға кітапханадан тапсырыс берілген құжаттарды үйіне немесе жұмыс орнына пошта арқылы жібереді. Қазіргі уақытта қызмет көрсетудің бұл формасы көбінесе көзі көрмейтін және көру қабілеті нашар оқитындарға көрсетіледі.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Кітапханалардың көрсететін қызметтерін дамыту жөніндегі IFLA нұсқаулығында кітапхана қызметін тұрақты түрде пайдалана алмайтын оқырмандарға арналған кітапханалық-ақпараттық қызметтерді ұйымдастыру бөлімі арнайы бөлім болып табылады. Оқырмандардың осы санатына жататындар: шалғай аудандарда тұратын адамдар, үйінен шығуға мүмкіндігі жоқ оқырмандар, жұмыс орнында жұмыс істейтін зауыттар мен өнеркәсіп кәсіпорындарының қызметкерлері, арнайы мекемелерде (түрмелерде, ауруханаларда), мүгедектер (мысалы, көру қабілеті нашар және нашар еститін) және т.б. Шетелде кітапханалық-ақпараттық қызметтердің жиі кездесетін түрі - жылжымалы кітапхана (библиобус)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Алғашқы жылжымалы кітапхана АҚШ-та пайда болды. Қазіргі уақытта кітапханалар АҚШ, Германия, Ұлыбритания, Испания, Португалия, Франция, Сингапур, Тайланд, Ливан, Мексика, Жапония және басқа елдерде белсенді түрде қолданылады.Библиобустар қалалар мен ауылдарда тұратын оқырмандарға, мектепке дейінгі мекемелерге, мектептерге, ауруханаларға, емханаларға қызмет көрсетеді.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Қазіргі уақытта шетелдік кітапханатанушылар  оқырмандардың белсенділігін арттыру және оқымайтын ортада оқуды  қолдау мақсатында стационардан тыс қызмет көрсетудің жаңа формаларын іздеумен айналысуда.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i/>
          <w:sz w:val="28"/>
          <w:szCs w:val="28"/>
          <w:lang w:val="kk-KZ"/>
        </w:rPr>
        <w:t>Қашықтан кітапханалық-ақпараттық қызмет көрсетуді ұйымдастыру формалары</w:t>
      </w:r>
      <w:r w:rsidRPr="007B2F6A">
        <w:rPr>
          <w:rStyle w:val="FontStyle238"/>
          <w:rFonts w:ascii="Times New Roman" w:hAnsi="Times New Roman" w:cs="Times New Roman"/>
          <w:bCs w:val="0"/>
          <w:sz w:val="28"/>
          <w:szCs w:val="28"/>
          <w:lang w:val="kk-KZ"/>
        </w:rPr>
        <w:t xml:space="preserve">. </w:t>
      </w:r>
      <w:r w:rsidRPr="007B2F6A">
        <w:rPr>
          <w:rStyle w:val="FontStyle238"/>
          <w:rFonts w:ascii="Times New Roman" w:hAnsi="Times New Roman" w:cs="Times New Roman"/>
          <w:b w:val="0"/>
          <w:bCs w:val="0"/>
          <w:sz w:val="28"/>
          <w:szCs w:val="28"/>
          <w:lang w:val="kk-KZ"/>
        </w:rPr>
        <w:t xml:space="preserve">Кітапханадан тыс қашықтан қызмет көрсетуді дамыту, яғни ақпараттық-коммуникациялық технологиялар арқылы пайдаланушыларға қызмет көрсету қазіргі уақытта кітапханалық-ақпараттық қызметтердің ең перспективалы және өзекті бағыттарының бірі болып табылады.Қашықтан қызмет көрсету аясында түрлі қызмет көрсетудің бір формасы – </w:t>
      </w:r>
      <w:r w:rsidRPr="007B2F6A">
        <w:rPr>
          <w:rStyle w:val="FontStyle238"/>
          <w:rFonts w:ascii="Times New Roman" w:hAnsi="Times New Roman" w:cs="Times New Roman"/>
          <w:b w:val="0"/>
          <w:bCs w:val="0"/>
          <w:i/>
          <w:sz w:val="28"/>
          <w:szCs w:val="28"/>
          <w:lang w:val="kk-KZ"/>
        </w:rPr>
        <w:t>құжаттарды электронды жеткізу</w:t>
      </w:r>
      <w:r w:rsidRPr="007B2F6A">
        <w:rPr>
          <w:rStyle w:val="FontStyle238"/>
          <w:rFonts w:ascii="Times New Roman" w:hAnsi="Times New Roman" w:cs="Times New Roman"/>
          <w:b w:val="0"/>
          <w:bCs w:val="0"/>
          <w:sz w:val="28"/>
          <w:szCs w:val="28"/>
          <w:lang w:val="kk-KZ"/>
        </w:rPr>
        <w:t xml:space="preserve"> (ҚЭЖ) болып табылады. Кітапхана ресурстарын ұсыну үшін мобильді құрылғылардан кітапхана сайттарына қолжетімділікті қамтамасыз етеді, сонымен қатар, әлеуметтік желілер мен блогтар арқылы қызмет көрсетеді. </w:t>
      </w:r>
    </w:p>
    <w:p w:rsidR="00534BD4" w:rsidRPr="007B2F6A" w:rsidRDefault="00534BD4" w:rsidP="007B2F6A">
      <w:pPr>
        <w:shd w:val="clear" w:color="auto" w:fill="FFFFFF"/>
        <w:spacing w:after="0" w:line="240" w:lineRule="auto"/>
        <w:ind w:firstLine="709"/>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ҚЭЖ шын мәнінде, жаңа мүмкіндіктердің жағдайында КАА жүйесінің дамуын көрсетеді, яғни заманауи ақпараттық-коммуникациялық технологиялардың дамуымен байланысты. ҚЭЖ қызметі қазіргі уақытта ақылы негізде көрсетіледі және кез-келген оқырманға онымен келісім жасау негізінде қол жетімді.                                       </w:t>
      </w:r>
    </w:p>
    <w:p w:rsidR="00534BD4" w:rsidRPr="007B2F6A" w:rsidRDefault="00534BD4" w:rsidP="007B2F6A">
      <w:pPr>
        <w:shd w:val="clear" w:color="auto" w:fill="FFFFFF"/>
        <w:spacing w:after="0" w:line="240" w:lineRule="auto"/>
        <w:ind w:firstLine="709"/>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 Қазіргі уақытта көптеген кітапханаларда ҚЭЖ қызметтері құрылған, оның функциясына мыналар кіреді: оқырманға электронды каталог және мәліметтер базасынан іздеуге көмектеседі, ҚЭЖ тапсырысын дайындауға көмектеседі, құжаттарды цифрлауға және құжаттың электронды (немесе басылған) көшірмесін оқырманға жібереді.Авторлық құқыққа жататын құжаттардың электрондық көшірмелерін жасау және беру ҚР Азаматтық кодексінің нормаларына сәйкес жүзеге асырылады.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Авторлық құқықты сақтау бүгінде ҚЭЖ үшін негізгі проблема болып табылады.</w:t>
      </w:r>
      <w:r w:rsidRPr="007B2F6A">
        <w:rPr>
          <w:rFonts w:ascii="Times New Roman" w:hAnsi="Times New Roman"/>
          <w:sz w:val="28"/>
          <w:szCs w:val="28"/>
          <w:lang w:val="kk-KZ"/>
        </w:rPr>
        <w:t xml:space="preserve"> Авторлық құқықтың объектісі болып табылатын құжаттардың  электронды көшірмесін жасау және жіберу </w:t>
      </w:r>
      <w:r w:rsidRPr="007B2F6A">
        <w:rPr>
          <w:rStyle w:val="FontStyle238"/>
          <w:rFonts w:ascii="Times New Roman" w:hAnsi="Times New Roman" w:cs="Times New Roman"/>
          <w:b w:val="0"/>
          <w:bCs w:val="0"/>
          <w:sz w:val="28"/>
          <w:szCs w:val="28"/>
          <w:lang w:val="kk-KZ"/>
        </w:rPr>
        <w:t>РК Азаматтық кодексі VІ бөлігінің талаптарына сәйкес орындалады.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Кітапханалар міндетті түрде қажетті құжаттарды электронды түрде және авторлардың (немесе басқа құқық иеленуші</w:t>
      </w:r>
      <w:r w:rsidR="004D4EAC" w:rsidRPr="007B2F6A">
        <w:rPr>
          <w:rStyle w:val="FontStyle238"/>
          <w:rFonts w:ascii="Times New Roman" w:hAnsi="Times New Roman" w:cs="Times New Roman"/>
          <w:b w:val="0"/>
          <w:bCs w:val="0"/>
          <w:sz w:val="28"/>
          <w:szCs w:val="28"/>
          <w:lang w:val="kk-KZ"/>
        </w:rPr>
        <w:t>лердің) мүдделерін ҚР</w:t>
      </w:r>
      <w:r w:rsidRPr="007B2F6A">
        <w:rPr>
          <w:rStyle w:val="FontStyle238"/>
          <w:rFonts w:ascii="Times New Roman" w:hAnsi="Times New Roman" w:cs="Times New Roman"/>
          <w:b w:val="0"/>
          <w:bCs w:val="0"/>
          <w:sz w:val="28"/>
          <w:szCs w:val="28"/>
          <w:lang w:val="kk-KZ"/>
        </w:rPr>
        <w:t xml:space="preserve"> Азаматтық кодексімен қорғалатын оқырманның мүдделері арасындағы теңгерімді сақтауы керек.Осы мәселелердің маңыздылығын жән</w:t>
      </w:r>
      <w:r w:rsidR="004D4EAC" w:rsidRPr="007B2F6A">
        <w:rPr>
          <w:rStyle w:val="FontStyle238"/>
          <w:rFonts w:ascii="Times New Roman" w:hAnsi="Times New Roman" w:cs="Times New Roman"/>
          <w:b w:val="0"/>
          <w:bCs w:val="0"/>
          <w:sz w:val="28"/>
          <w:szCs w:val="28"/>
          <w:lang w:val="kk-KZ"/>
        </w:rPr>
        <w:t>е айқындылығын ескере отырып, КР</w:t>
      </w:r>
      <w:r w:rsidRPr="007B2F6A">
        <w:rPr>
          <w:rStyle w:val="FontStyle238"/>
          <w:rFonts w:ascii="Times New Roman" w:hAnsi="Times New Roman" w:cs="Times New Roman"/>
          <w:b w:val="0"/>
          <w:bCs w:val="0"/>
          <w:sz w:val="28"/>
          <w:szCs w:val="28"/>
          <w:lang w:val="kk-KZ"/>
        </w:rPr>
        <w:t xml:space="preserve"> Азаматтық кодексінің IV бөлігінің талаптарына сәйкес құжаттардың көшірмесін жасау мәселелерін реттейтін арнайы құжатты </w:t>
      </w:r>
      <w:r w:rsidRPr="007B2F6A">
        <w:rPr>
          <w:rStyle w:val="FontStyle251"/>
          <w:sz w:val="28"/>
          <w:szCs w:val="28"/>
          <w:lang w:val="kk-KZ"/>
        </w:rPr>
        <w:t>«Оқырмандарға және қағаз, электронды тасымалдағыштардағы және микроформалар түріндегі құжаттар көшірмелерін пайдаланатын абоненттерге қызмет көрсету туралы ереже»</w:t>
      </w:r>
      <w:r w:rsidRPr="007B2F6A">
        <w:rPr>
          <w:rStyle w:val="FontStyle238"/>
          <w:rFonts w:ascii="Times New Roman" w:hAnsi="Times New Roman" w:cs="Times New Roman"/>
          <w:b w:val="0"/>
          <w:bCs w:val="0"/>
          <w:sz w:val="28"/>
          <w:szCs w:val="28"/>
          <w:lang w:val="kk-KZ"/>
        </w:rPr>
        <w:t xml:space="preserve"> ГПНТБ әзірледі</w:t>
      </w:r>
      <w:r w:rsidRPr="007B2F6A">
        <w:rPr>
          <w:rStyle w:val="FontStyle251"/>
          <w:sz w:val="28"/>
          <w:szCs w:val="28"/>
          <w:lang w:val="kk-KZ"/>
        </w:rPr>
        <w:t>.</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Заңнамалық құжатта кітапхана қорларынан уақытша электронды көшiрмелердi қағаз түрiнде бiр дана және пайда әкелмейтін жағдайда ғана көшірме. жасауға мүмкiндiк бередi.Ережеде бұл уақытша көшірмелер абоненттерге (кітапхана-тапсырысы бойынша) PDF-формасында берілетіндігін көрсетеді. Электрондық көшірмелерді көбейтуге (басып шығаруға) болады.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Бұл басып шығару (тек бір данасы ғана) тапсырысты жасаған оқырманға беріледі, кейінірек компьютердің жадынан уақытша көшірмені жояды. Сонымен қатар, қолданыстағы заңнамаға сәйкес, кітапхана оқырманға авторлық құқыққа жатпайтын құжаттарды электронды көшірмелерін жіберуге құқылы.Құжаттарды жеткізудің дамуы интернет-технологияларды пайдаланудың өсуіне байланысты (электрондық каталогтарды, деректер базасын, электронды төлем жүйелерін және оқырмандарды сәйкестендіруді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Қашықтан қызмет көрсетуді тиімді жүзеге асыру үшін кітапхана сайтына, ондағы электронды каталогына, электрондық кітапханасына және т.б. қол жеткізуді қамтамасыз ету қажет. Кітапхананың заманауи электронды каталогы құжаттарды іздеу бойынша кең мүмкіндіктерді беру қерек, ал оның интерфейсі - барынша түсінікті және дайындығы жоқ пайдаланушы үшін де түсінікті болуы керек.</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Сонымен қатар, қашықтыктағы пайдаланушыларға кітапхананың ресурстарына   қолжетімділікті  арттыру мақсатында электронды каталогты </w:t>
      </w:r>
      <w:r w:rsidRPr="007B2F6A">
        <w:rPr>
          <w:rStyle w:val="FontStyle238"/>
          <w:rFonts w:ascii="Times New Roman" w:hAnsi="Times New Roman" w:cs="Times New Roman"/>
          <w:b w:val="0"/>
          <w:bCs w:val="0"/>
          <w:sz w:val="28"/>
          <w:szCs w:val="28"/>
          <w:lang w:val="kk-KZ"/>
        </w:rPr>
        <w:lastRenderedPageBreak/>
        <w:t xml:space="preserve">Интернет ақпараттық-іздеу жүйесімен (Яндекс, Google) индекстеу қажет. Бүгінгі күні бірқатар кітапханалар  электронды каталогты тиімді  пайдалануды арттыру үшін  оқырмандарға виртуалды жеке кабинет құруға мүмкіндік береді. Жеке кабинет электронды каталогтың барлық функцияларына қол жеткізуге мүмкіндік береді, басылымға алдын ала тапырыс беруге, оқырманның қолындағы құжаттардың тізімін қарауға, құжаттарды электронды жеткізу  бойынша құжаттарды алу және тапсырыс беру және т.б. Электронды кітапхана  құру қашықтықтағы пайдаланушыға  кітапханалық-ақпараттық қызмет көрсетудің мүмкіндіктерін айтарлықтай кеңейтеді.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Электронды кітапхана  ақпаратты көпаспектілі іздеу бойынша кең мүмкіндіктерін береді, пайдаланушыға әр түрлі ақпараттық ресурстарды (мәтіндік, графикалық, мультимедиялық және т.б.) жылдам беру мүмкіндігі, пайдаланушыға үйінен шықпай-ақ ақпарттық ресустардың алуан түріне тәулік бойы қол жеткізуін қамтамасыз етеді, цифландырылған сирек, құнды, таралымы аз құжаттарға қол жеткізуге мүмкіндік береді. Электронды кітапхана  саласындағы ең ірі жоба Қазақстан Ұлттық электрондық кітапхана және (КазНЭБ) деп аталады. ҚазҰЭК мақсаты біріңғай ұлттық электронды құжаттардың толық мәтінді жинағын құру болып табылады, оның ресурсына ҰЭК интернет-порталы арқылы кіруге болады.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 сайты арқылы пайдаланушыларға вируальды анықтамалық қызметтер қол жетімді, сондай-ақ сайтқа кірушілердің сұранысы бойынша библиографиялық және фактографиялық анықтамалар береді. Сайтта виртуалды көрмелермен, кітапхананың жаңалықтарымен, жоспарланған іс-шаралармен танысуға мүмкіндік бар.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Пайдаланушыға қашықтан кітапханалық-ақпараттық қызмет көрсетудің ерекше формасы - мобильді құрылғылар арқылы кітапхана ресурстарына қол жеткізу. Бұл мобильді құрылғының (телефон,  планшет және т.б.) иесіне кез келген уақытта әр түрлі кітапханалық-ақпараттық ресурстарға кіруге мүмкіндік береді.  Кітапханада мобильді қосымшалар мен мобильді веб-сайттарды пайдалануға болады. Шетелдің кітапханаларына қарағанда  Қазақсан кітапханалары осы технологиялырды енді игеріп келеді. Кітапханалардың мобильді веб-сайттары (яғни мобильді құрылғыдан көру үшін сайттар құрылған) және әр түрлі мобильді құрылғыларда  (телефон,  планшет, компьютер және т.б.) жұмыс істеу үшін  бағдарламалар ұсынылған, онда пайдаланушыға келесі мүмкіндіктерді ұсынады: электронды кітапханаларға және электронды каталогтарға кіруге, кітапхананың мекен жайы және жұмыс тәртібі туралы  ақпарат алуға, жаңалықтар және іс-шаралармен танысуға, құжаттарды онлайн создыруға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Заманауи кітапханалар пайдаланушыларға қашықтан қызмет көрсетуде  көбінесе блогтар мен әлеуметтік желілерді  пайдаланады. Блог – бұл веб-сайт, онлайн күнделік сияқты ұсынылған, онда жарияланған жазбалар (посттар) хронологиялық тәртіп бойынша берілген.  Оқырман өзінің пікірін </w:t>
      </w:r>
      <w:r w:rsidRPr="007B2F6A">
        <w:rPr>
          <w:rStyle w:val="FontStyle238"/>
          <w:rFonts w:ascii="Times New Roman" w:hAnsi="Times New Roman" w:cs="Times New Roman"/>
          <w:b w:val="0"/>
          <w:bCs w:val="0"/>
          <w:sz w:val="28"/>
          <w:szCs w:val="28"/>
          <w:lang w:val="kk-KZ"/>
        </w:rPr>
        <w:lastRenderedPageBreak/>
        <w:t xml:space="preserve">блогта жариялауына болады. Осылайша блог – кітапхананың кәсіби байланыс инструменті болып табылып, олар пайдаланушылармен тиімді өзара қарым-қатынас орнатуға, кітапханалық-ақпараттық өнімдер мен қызметтерді жарнамалауға, вертуальды анықтамалық қызмет көрсетуді жүзеге асырады.Қазіргі уақытта Ресейдің көптеген кітапханаларында өздерінің блогтары бар (кітапханалық блогтардың толық тізімі </w:t>
      </w:r>
      <w:r w:rsidRPr="007B2F6A">
        <w:rPr>
          <w:rStyle w:val="FontStyle238"/>
          <w:rFonts w:ascii="Times New Roman" w:hAnsi="Times New Roman" w:cs="Times New Roman"/>
          <w:b w:val="0"/>
          <w:bCs w:val="0"/>
          <w:i/>
          <w:sz w:val="28"/>
          <w:szCs w:val="28"/>
          <w:lang w:val="kk-KZ"/>
        </w:rPr>
        <w:t>Library.ru</w:t>
      </w:r>
      <w:r w:rsidRPr="007B2F6A">
        <w:rPr>
          <w:rStyle w:val="FontStyle238"/>
          <w:rFonts w:ascii="Times New Roman" w:hAnsi="Times New Roman" w:cs="Times New Roman"/>
          <w:b w:val="0"/>
          <w:bCs w:val="0"/>
          <w:sz w:val="28"/>
          <w:szCs w:val="28"/>
          <w:lang w:val="kk-KZ"/>
        </w:rPr>
        <w:t xml:space="preserve">  порталында берілген).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Қазақстан кітапханалары қазіргі уақытта әлеуметтік желілерде қызметін белсенді дамытып келеді, әсіресе «ВКонтакте» әлеуметтік желісінде.Әлеуметтік желілердің беттерінде кітапханалар оқырмандарға қызығушылық тудыратын әртүрлі ақпаратты жариялайды: болашақта өтетін мәдени және білім беру іс-шаралары туралы хабарландырулар, өткен іс-шаралардан фотосуреттер, кітапхананың жұмыс тәртібі туралы ақпарат, қорға түскен жаңа кітаптар және т.б.Бұдан басқа, әлеуметтік желілерде оқырман кітапхананың жұмысына байланысты қызығушылық тудыратын кез-келген сұрақ қоя 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Осылайша, заманауи ақпараттық-коммуникациялық технологиялар қашықтағы пайдаланушылар үшін кітапханалық-ақпараттық қызметтердің мүмкіндіктерін айтарлықтай кеңейтеді.Қашықтан қызмет көрсетуді дамыту кітапханалық-ақпараттық қызметтің негізгі міндеттерін табысты шешуге мүмкіндік береді - барлық алуан түрлі ақпараттық ресурстарға жалпыға бірдей, кедергісіз, шұғыл қол жеткізуді қамтамасыз етеді. Бұдан басқа, жаңа технологияларды пайдалану кітапхананы оқырманға жақындата түседі және кітапханалық-ақпараттық қызмет көрсетуді әлдеқайда ыңғайлы етеді. Кітапханаларды қашықтан пайдаланушылардың саны үнемі өсіп келеді, бұл қазіргі заманғы қоғамның қашықтан қызмет көрсетуге деген сұранысын көрсетеді. Болашақта қашықтағы пайдаланушыларға қызмет көрсетудің алуан түрлері пайда болады.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i/>
          <w:sz w:val="28"/>
          <w:szCs w:val="28"/>
          <w:lang w:val="kk-KZ"/>
        </w:rPr>
        <w:t>Кітапханалық ортаны ұйымдастыру</w:t>
      </w:r>
      <w:r w:rsidRPr="007B2F6A">
        <w:rPr>
          <w:rStyle w:val="FontStyle238"/>
          <w:rFonts w:ascii="Times New Roman" w:hAnsi="Times New Roman" w:cs="Times New Roman"/>
          <w:bCs w:val="0"/>
          <w:sz w:val="28"/>
          <w:szCs w:val="28"/>
          <w:lang w:val="kk-KZ"/>
        </w:rPr>
        <w:t xml:space="preserve">. </w:t>
      </w:r>
      <w:r w:rsidRPr="007B2F6A">
        <w:rPr>
          <w:rStyle w:val="FontStyle238"/>
          <w:rFonts w:ascii="Times New Roman" w:hAnsi="Times New Roman" w:cs="Times New Roman"/>
          <w:b w:val="0"/>
          <w:bCs w:val="0"/>
          <w:sz w:val="28"/>
          <w:szCs w:val="28"/>
          <w:lang w:val="kk-KZ"/>
        </w:rPr>
        <w:t xml:space="preserve">Кітапханалық-ақпараттық қызмет көрсету </w:t>
      </w:r>
      <w:r w:rsidRPr="007B2F6A">
        <w:rPr>
          <w:rStyle w:val="FontStyle238"/>
          <w:rFonts w:ascii="Times New Roman" w:hAnsi="Times New Roman" w:cs="Times New Roman"/>
          <w:b w:val="0"/>
          <w:bCs w:val="0"/>
          <w:i/>
          <w:sz w:val="28"/>
          <w:szCs w:val="28"/>
          <w:lang w:val="kk-KZ"/>
        </w:rPr>
        <w:t>кітапханалық ортада</w:t>
      </w:r>
      <w:r w:rsidRPr="007B2F6A">
        <w:rPr>
          <w:rStyle w:val="FontStyle238"/>
          <w:rFonts w:ascii="Times New Roman" w:hAnsi="Times New Roman" w:cs="Times New Roman"/>
          <w:b w:val="0"/>
          <w:bCs w:val="0"/>
          <w:sz w:val="28"/>
          <w:szCs w:val="28"/>
          <w:lang w:val="kk-KZ"/>
        </w:rPr>
        <w:t xml:space="preserve"> ұсынылады. Кітапханалық орта ақпараттық, материалдық, эмоциялық-психологиялық, мәдени және экологиялық компоненттерді қамтиды.Кітапханалық ортаның </w:t>
      </w:r>
      <w:r w:rsidRPr="007B2F6A">
        <w:rPr>
          <w:rStyle w:val="FontStyle238"/>
          <w:rFonts w:ascii="Times New Roman" w:hAnsi="Times New Roman" w:cs="Times New Roman"/>
          <w:b w:val="0"/>
          <w:bCs w:val="0"/>
          <w:i/>
          <w:sz w:val="28"/>
          <w:szCs w:val="28"/>
          <w:lang w:val="kk-KZ"/>
        </w:rPr>
        <w:t>ақпараттық құрамына</w:t>
      </w:r>
      <w:r w:rsidRPr="007B2F6A">
        <w:rPr>
          <w:rStyle w:val="FontStyle238"/>
          <w:rFonts w:ascii="Times New Roman" w:hAnsi="Times New Roman" w:cs="Times New Roman"/>
          <w:b w:val="0"/>
          <w:bCs w:val="0"/>
          <w:sz w:val="28"/>
          <w:szCs w:val="28"/>
          <w:lang w:val="kk-KZ"/>
        </w:rPr>
        <w:t xml:space="preserve"> қорға, электрондық ресурстарға, анықтамалық-библиографиялық аппаратқа (АБA) кітапханашылар мен пайдаланушыларды қол жеткізуін қамтамасыз ету маңызды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Кітапханалық ортаның </w:t>
      </w:r>
      <w:r w:rsidRPr="007B2F6A">
        <w:rPr>
          <w:rStyle w:val="FontStyle238"/>
          <w:rFonts w:ascii="Times New Roman" w:hAnsi="Times New Roman" w:cs="Times New Roman"/>
          <w:b w:val="0"/>
          <w:bCs w:val="0"/>
          <w:i/>
          <w:sz w:val="28"/>
          <w:szCs w:val="28"/>
          <w:lang w:val="kk-KZ"/>
        </w:rPr>
        <w:t>материалдық компоненттерінің</w:t>
      </w:r>
      <w:r w:rsidRPr="007B2F6A">
        <w:rPr>
          <w:rStyle w:val="FontStyle238"/>
          <w:rFonts w:ascii="Times New Roman" w:hAnsi="Times New Roman" w:cs="Times New Roman"/>
          <w:b w:val="0"/>
          <w:bCs w:val="0"/>
          <w:sz w:val="28"/>
          <w:szCs w:val="28"/>
          <w:lang w:val="kk-KZ"/>
        </w:rPr>
        <w:t xml:space="preserve"> санына ғимарат, кітапхана территориясы, инженерлік инфрақұрылым, жиһаз, автокөлік, аудио және бейне жабдықатар, телекоммуникация, көшірмелеу-көбейту техникасы және т.б. жатады.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Кітапханалық ортада </w:t>
      </w:r>
      <w:r w:rsidRPr="007B2F6A">
        <w:rPr>
          <w:rStyle w:val="FontStyle238"/>
          <w:rFonts w:ascii="Times New Roman" w:hAnsi="Times New Roman" w:cs="Times New Roman"/>
          <w:b w:val="0"/>
          <w:bCs w:val="0"/>
          <w:i/>
          <w:sz w:val="28"/>
          <w:szCs w:val="28"/>
          <w:lang w:val="kk-KZ"/>
        </w:rPr>
        <w:t>экологиялық компоненттің</w:t>
      </w:r>
      <w:r w:rsidRPr="007B2F6A">
        <w:rPr>
          <w:rStyle w:val="FontStyle238"/>
          <w:rFonts w:ascii="Times New Roman" w:hAnsi="Times New Roman" w:cs="Times New Roman"/>
          <w:b w:val="0"/>
          <w:bCs w:val="0"/>
          <w:sz w:val="28"/>
          <w:szCs w:val="28"/>
          <w:lang w:val="kk-KZ"/>
        </w:rPr>
        <w:t xml:space="preserve"> болуы оның барлық элементтерін үйлестіруді және кітапханалық-ақпараттық қызмет көрсетудің қауіпсіздігіне баса назар аударуды білдіреді. Оның субъектілері қолайсыз жағдайларға, табиғи, техногенді және әлеуметтік қауіп-қатерлерге ұшырауы </w:t>
      </w:r>
      <w:r w:rsidRPr="007B2F6A">
        <w:rPr>
          <w:rStyle w:val="FontStyle238"/>
          <w:rFonts w:ascii="Times New Roman" w:hAnsi="Times New Roman" w:cs="Times New Roman"/>
          <w:b w:val="0"/>
          <w:bCs w:val="0"/>
          <w:sz w:val="28"/>
          <w:szCs w:val="28"/>
          <w:lang w:val="kk-KZ"/>
        </w:rPr>
        <w:lastRenderedPageBreak/>
        <w:t>мүмкін.Қауіпсіздікті қамтамасыз ету үшін кітапхана бөлмелерін өрттен және жанып кетуден қорғау керек. Кітапхананың жабдықтарын және ақпараттық ресурстарын рұқсатсыз пайдаланудан қорғау шараларын сақтау қажет.</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Сонымен қатар </w:t>
      </w:r>
      <w:r w:rsidRPr="007B2F6A">
        <w:rPr>
          <w:rStyle w:val="FontStyle238"/>
          <w:rFonts w:ascii="Times New Roman" w:hAnsi="Times New Roman" w:cs="Times New Roman"/>
          <w:b w:val="0"/>
          <w:bCs w:val="0"/>
          <w:i/>
          <w:sz w:val="28"/>
          <w:szCs w:val="28"/>
          <w:lang w:val="kk-KZ"/>
        </w:rPr>
        <w:t>психологиялық қауіпсіздікті</w:t>
      </w:r>
      <w:r w:rsidRPr="007B2F6A">
        <w:rPr>
          <w:rStyle w:val="FontStyle238"/>
          <w:rFonts w:ascii="Times New Roman" w:hAnsi="Times New Roman" w:cs="Times New Roman"/>
          <w:b w:val="0"/>
          <w:bCs w:val="0"/>
          <w:sz w:val="28"/>
          <w:szCs w:val="28"/>
          <w:lang w:val="kk-KZ"/>
        </w:rPr>
        <w:t xml:space="preserve"> еске сақтау маңызды. Кітапхана қызметінің процесінде психологиялық климатты қалыптастырумен анықталады. Пайдаланушыларға ыңғайлы психологиялық атмосфераны қалыптастыру - кітапханалық этиканың нормаларына сәйкес келуі керек. Кітапханашылар мен пайдаланушылардың психикалық қаупсіздігін ғана емес, сонымен бірге физикалық денсаулығын сақтау маңызды. Ол үшін жарықтандыру, жылу режимі мен аэрация нормаларын сақтау қажет. Оқу залы, абонемент және кітапхананың бөлімдері болып табылатын басқа да бөлімшелер мен ақпараттық-қызмет көрсету құрылымы шудан қорғалуы тиіс.Кітапханаларды жөндеу жұмыстарында пайдаланылатын материалдардың сапасына назар аудару қажет. Кітаптарды сақтауда және адам ағзасына зиянды келтіретін бояғыштар қолданылмайды.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Кітапханалық ортаның </w:t>
      </w:r>
      <w:r w:rsidRPr="007B2F6A">
        <w:rPr>
          <w:rStyle w:val="FontStyle238"/>
          <w:rFonts w:ascii="Times New Roman" w:hAnsi="Times New Roman" w:cs="Times New Roman"/>
          <w:b w:val="0"/>
          <w:bCs w:val="0"/>
          <w:i/>
          <w:sz w:val="28"/>
          <w:szCs w:val="28"/>
          <w:lang w:val="kk-KZ"/>
        </w:rPr>
        <w:t>экологиялық компонентінің</w:t>
      </w:r>
      <w:r w:rsidRPr="007B2F6A">
        <w:rPr>
          <w:rStyle w:val="FontStyle238"/>
          <w:rFonts w:ascii="Times New Roman" w:hAnsi="Times New Roman" w:cs="Times New Roman"/>
          <w:b w:val="0"/>
          <w:bCs w:val="0"/>
          <w:sz w:val="28"/>
          <w:szCs w:val="28"/>
          <w:lang w:val="kk-KZ"/>
        </w:rPr>
        <w:t xml:space="preserve"> қиылысында </w:t>
      </w:r>
      <w:r w:rsidRPr="007B2F6A">
        <w:rPr>
          <w:rStyle w:val="FontStyle238"/>
          <w:rFonts w:ascii="Times New Roman" w:hAnsi="Times New Roman" w:cs="Times New Roman"/>
          <w:b w:val="0"/>
          <w:bCs w:val="0"/>
          <w:i/>
          <w:sz w:val="28"/>
          <w:szCs w:val="28"/>
          <w:lang w:val="kk-KZ"/>
        </w:rPr>
        <w:t xml:space="preserve">эстетикалық компонент </w:t>
      </w:r>
      <w:r w:rsidRPr="007B2F6A">
        <w:rPr>
          <w:rStyle w:val="FontStyle238"/>
          <w:rFonts w:ascii="Times New Roman" w:hAnsi="Times New Roman" w:cs="Times New Roman"/>
          <w:b w:val="0"/>
          <w:bCs w:val="0"/>
          <w:sz w:val="28"/>
          <w:szCs w:val="28"/>
          <w:lang w:val="kk-KZ"/>
        </w:rPr>
        <w:t>тұр. Мысалы, кітапхананың интерьеріндегі өсімдіктер кітапхана бөлмесінде тұрақты микроклиматты сақтап қана қоймай, оны безендіреді.Кітапханалық ортада пайдаланушыларға қызмет көрсетудің оңтайлы ұйымдастырушылық жағдайларын жасау үшін қызмет көрсету аймақтары бөлінуі керек.</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 ортада функционалдық ерекшеліктерге сәйкес үш негізгі аймақтарға бөлінеді: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кітапханалық-ақпараттық қызмет көрсету процесінде кітапханашылар мен пайдаланушылар арасындағы тікелей қарым-қытынасқа арналған пайдаланушы немесе </w:t>
      </w:r>
      <w:r w:rsidRPr="007B2F6A">
        <w:rPr>
          <w:rStyle w:val="FontStyle238"/>
          <w:rFonts w:ascii="Times New Roman" w:hAnsi="Times New Roman" w:cs="Times New Roman"/>
          <w:b w:val="0"/>
          <w:bCs w:val="0"/>
          <w:i/>
          <w:sz w:val="28"/>
          <w:szCs w:val="28"/>
          <w:lang w:val="kk-KZ"/>
        </w:rPr>
        <w:t>оқырман аймағы</w:t>
      </w:r>
      <w:r w:rsidRPr="007B2F6A">
        <w:rPr>
          <w:rStyle w:val="FontStyle238"/>
          <w:rFonts w:ascii="Times New Roman" w:hAnsi="Times New Roman" w:cs="Times New Roman"/>
          <w:b w:val="0"/>
          <w:bCs w:val="0"/>
          <w:sz w:val="28"/>
          <w:szCs w:val="28"/>
          <w:lang w:val="kk-KZ"/>
        </w:rPr>
        <w:t>;</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қызметтік-өндірістік аймақ</w:t>
      </w:r>
      <w:r w:rsidRPr="007B2F6A">
        <w:rPr>
          <w:rStyle w:val="FontStyle238"/>
          <w:rFonts w:ascii="Times New Roman" w:hAnsi="Times New Roman" w:cs="Times New Roman"/>
          <w:b w:val="0"/>
          <w:bCs w:val="0"/>
          <w:sz w:val="28"/>
          <w:szCs w:val="28"/>
          <w:lang w:val="kk-KZ"/>
        </w:rPr>
        <w:t xml:space="preserve"> немесе кеңістік, онда қор қалыптастыру, құжаттарды каталогизациялау, кітапхананы басқару және т.б. жүргізіледі.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кітап қоймасының аумағы</w:t>
      </w:r>
      <w:r w:rsidRPr="007B2F6A">
        <w:rPr>
          <w:rStyle w:val="FontStyle238"/>
          <w:rFonts w:ascii="Times New Roman" w:hAnsi="Times New Roman" w:cs="Times New Roman"/>
          <w:b w:val="0"/>
          <w:bCs w:val="0"/>
          <w:sz w:val="28"/>
          <w:szCs w:val="28"/>
          <w:lang w:val="kk-KZ"/>
        </w:rPr>
        <w:t>.</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Осы көзқарасқа сәйкес, кітап қоймасы тәуелсіз аймақ ретінде бөлінеді, алайда соңғы онжылдықта пайдаланушы аймағын ауқымды кеңейту және оның кітап қоймаларын азайту есебінен қорға еркін (ашық) кіру аймағына айналу процесі басталды. Алайда, ірі кітапханаларда, бірінші кезекте, ұлттық кітапханаларда кітап қоймалары сақталады және кеңейтіледі.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 ортада пайдаланушы немесе оқырман аймағы біркелкі емес. Ол кіріспе, бақылау және бақылаудан кейінгі аймаққа бөлінеді.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Аймақтандыру ведомстволық құрылыс нормаларының талаптарына сәйкес орындалады, оған сәйкес жоспарлау шешімі бойынша барлық кітапхана бөлмелерін «бақылауға дейінг» және «бақылаудың кейінгі» аймақтарға бөлу қажет.</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Кітапханалық ортаның пайдаланушыға әсері таныстырма аймақта, яғни кітапханаға кіру кезінде, әсер етуі мүмкін. Вестибюльде ерекше түс дизайны арқылы пайдаланушыларға арнайы эмоционалдық көңіл-күй қалыптастыруға </w:t>
      </w:r>
      <w:r w:rsidRPr="007B2F6A">
        <w:rPr>
          <w:rStyle w:val="FontStyle238"/>
          <w:rFonts w:ascii="Times New Roman" w:hAnsi="Times New Roman" w:cs="Times New Roman"/>
          <w:b w:val="0"/>
          <w:bCs w:val="0"/>
          <w:sz w:val="28"/>
          <w:szCs w:val="28"/>
          <w:lang w:val="kk-KZ"/>
        </w:rPr>
        <w:lastRenderedPageBreak/>
        <w:t>болады.Одан бөлек, кітапханада ұсынатын қызметтерді, кітапхана қорын көрсететін электронды каталогты және басқа да қажетті ақпараттарды жарнамаларды дәл осында ұсыну керек.Пайдаланушы аймағын жоспарлағанда, сұраныстардың сараланған сипатын ескеру қажет.</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Кітапхананың қызметін пайдаланатын адамдардың көпшілігінің сұраныстары кең танымал жаңа дереккөздермен, ғылыми, ғылыми-фантастикалық және көркем әдебиеттермен байланысты.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Пайдаланушылардың айтарлықтай аз саны басылымдарға және электрондық ресурстарға жүгінеді, олардың хронологиялық тереңдігі 6-10 жыл. Пайдаланушылардың ретроспективті ақпаратқа деген сұранысы өте аз.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Осыны саралау негізінде мыналар ерекшеленеді: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ең көп таралған сұраныстарды қанағаттандыру үшін әзірленген </w:t>
      </w:r>
      <w:r w:rsidRPr="007B2F6A">
        <w:rPr>
          <w:rStyle w:val="FontStyle238"/>
          <w:rFonts w:ascii="Times New Roman" w:hAnsi="Times New Roman" w:cs="Times New Roman"/>
          <w:b w:val="0"/>
          <w:bCs w:val="0"/>
          <w:i/>
          <w:sz w:val="28"/>
          <w:szCs w:val="28"/>
          <w:lang w:val="kk-KZ"/>
        </w:rPr>
        <w:t>өзекті қызмет көрсету аймағы</w:t>
      </w:r>
      <w:r w:rsidRPr="007B2F6A">
        <w:rPr>
          <w:rStyle w:val="FontStyle238"/>
          <w:rFonts w:ascii="Times New Roman" w:hAnsi="Times New Roman" w:cs="Times New Roman"/>
          <w:b w:val="0"/>
          <w:bCs w:val="0"/>
          <w:sz w:val="28"/>
          <w:szCs w:val="28"/>
          <w:lang w:val="kk-KZ"/>
        </w:rPr>
        <w:t>;</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sz w:val="28"/>
          <w:szCs w:val="28"/>
          <w:lang w:val="kk-KZ"/>
        </w:rPr>
        <w:t xml:space="preserve">♦ сұранысты қанағаттандыру үшін кеңістік болып табылатын, </w:t>
      </w:r>
      <w:r w:rsidRPr="007B2F6A">
        <w:rPr>
          <w:rStyle w:val="FontStyle238"/>
          <w:rFonts w:ascii="Times New Roman" w:hAnsi="Times New Roman" w:cs="Times New Roman"/>
          <w:b w:val="0"/>
          <w:bCs w:val="0"/>
          <w:i/>
          <w:sz w:val="28"/>
          <w:szCs w:val="28"/>
          <w:lang w:val="kk-KZ"/>
        </w:rPr>
        <w:t>орташа өзекті қызмет көрсету аймағы;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түпнұсқалық, сирек ақпараттық қажеттіліктері бар пайдаланушылар үшін ұйымдастырылған </w:t>
      </w:r>
      <w:r w:rsidRPr="007B2F6A">
        <w:rPr>
          <w:rStyle w:val="FontStyle238"/>
          <w:rFonts w:ascii="Times New Roman" w:hAnsi="Times New Roman" w:cs="Times New Roman"/>
          <w:b w:val="0"/>
          <w:bCs w:val="0"/>
          <w:i/>
          <w:sz w:val="28"/>
          <w:szCs w:val="28"/>
          <w:lang w:val="kk-KZ"/>
        </w:rPr>
        <w:t>ретроспективті қызмет көрсету аймағы</w:t>
      </w:r>
      <w:r w:rsidRPr="007B2F6A">
        <w:rPr>
          <w:rStyle w:val="FontStyle238"/>
          <w:rFonts w:ascii="Times New Roman" w:hAnsi="Times New Roman" w:cs="Times New Roman"/>
          <w:b w:val="0"/>
          <w:bCs w:val="0"/>
          <w:sz w:val="28"/>
          <w:szCs w:val="28"/>
          <w:lang w:val="kk-KZ"/>
        </w:rPr>
        <w:t>.</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Барлық кітапханалық-ақпараттық қызмет көреету деңгейінде аймақтарды бөлудің бұл тәсілі түрлі типтегі кітапханаларды құру арқылы жүзеге асырылады.Бөлек кітапханада кітапханалық-ақпараттық қызмет көрсету құрылымына кіретін әрбір бөлімшеде аймақтарға бөлінуі мүмкін. Мысалға, кішігірім көпшілік  кітапхананың абонементі үшін өзекті қызмет көрсету аймағы - жаңа түскен басылымдар көрмесі болып табылады.Өзекті және орташа өзекті қызмет көрсету аймақтары ашық қорда  орналасқан, ал ретроспективті қызмет көрсету аймағы болмауы мүмкін немесе өзге кітапханалар қорынан құжаттармен қамтамасыз етілуі мүмкін.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Кітапханалық ортаның және кітапхананың бөлімдерін қалыптастыру тұрақты процесс болып табылады. Ең кем дегенде жылжымалы қабырғалары бар модульдік құрылымдарды қолдануға негізделген икемді интерьер - кітапханалық кеңістіктің өзгермелі факторы болып табылады.Егер бұл шарттар орындалса, кітапханалар пайдаланушы аймағын тез кеңейте алады, өзекті қызмет көрсету аймағын жылжыта алады, көрме алаңын өзгерте алады, жасөспірімдерге, ата-аналарға және басқа да пайдаланушы санаттары үшін аймақтарды бөле 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Соңғы онжылдықта көптеген кітапханалар өздерінің веб-сайттарын құрды. Сайт, бір жағынан, кітапхананы сыртқы ортаға таныстырады, екінші жағынан, сайтты жасаушылар кітапханашылармен бірге ерекше виртуалды кітапханалық ортаны құрады.Сайтта кітапхананың тарихы, құрылымы, жұмыс істеу уақыты туралы ақпарат беріледі. Сондай-ақ пайдаланушылар мен кітапханашылар үшін ақпараттар, кітапханада көрсетілетін қызметтер, соның ішінде ақылы қызметтер, конференциялар, семинарлар туралы жаңалықтар, олардың материалдарын т.б. ұсынады. Көптеген кітапханалар сайтында электронды каталогтар мен электронды кітапханаға, виртуалды </w:t>
      </w:r>
      <w:r w:rsidRPr="007B2F6A">
        <w:rPr>
          <w:rStyle w:val="FontStyle238"/>
          <w:rFonts w:ascii="Times New Roman" w:hAnsi="Times New Roman" w:cs="Times New Roman"/>
          <w:b w:val="0"/>
          <w:bCs w:val="0"/>
          <w:sz w:val="28"/>
          <w:szCs w:val="28"/>
          <w:lang w:val="kk-KZ"/>
        </w:rPr>
        <w:lastRenderedPageBreak/>
        <w:t>көрмелер мен өлкетану экспозицияларына, библиографиялық материалдарға, кітапханашылардың басылымдарына және т.б. қол жеткізуді қамтамасыз етеді.Сайт «виртуалды анықтама» қызметін ұсынады, пайдаланушыларға веб-сайттың ыңғайлығы туралы, сұралған ақпараттың сапасы туралы сауалнама жүргізуге болады.Заманауи технологиялар кітапхананың веб-сайтын интернет-іздеу жүйелерінде тіркеу, сілтемелер орналастыру, блогтар жіберу және т.б. арқылы кітапханалық виртуалды ортаны кеңейтуге мүмкіндік береді.Виртуалды кітапханалық ортаны ұйымдастырудың ең маңызды міндеті – ол кітапханалық ақпаратты, қорды пайдаланушыларға қолжетімді ету, демек, веб-сайтты көрнекті, өзекті етіп ұйымдастыру қажет, сайтты жасауда ең маңыздысы эстетикалық жағы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Өзін өзі тексеру сұрақтары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Оқу залы мен абонемент арасындағы айырмашылық қандай?</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«Медиа кітапхана» тұжырымдамасының мазмұнын көрсетіңіз.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Пайдаланушыға  қашықтан қызмет көрсету түрін атап беріңіз.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51"/>
          <w:sz w:val="28"/>
          <w:szCs w:val="28"/>
        </w:rPr>
        <w:t>4</w:t>
      </w:r>
      <w:r w:rsidRPr="007B2F6A">
        <w:rPr>
          <w:rStyle w:val="FontStyle251"/>
          <w:sz w:val="28"/>
          <w:szCs w:val="28"/>
          <w:lang w:val="kk-KZ"/>
        </w:rPr>
        <w:t>. Стационардан тыс қызмет көрсетудің формаларын атаңыз.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6. «Кітапханалық орта» түсінігін ашыңыз.</w:t>
      </w: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center"/>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Әдебиеттер</w:t>
      </w:r>
    </w:p>
    <w:p w:rsidR="00534BD4" w:rsidRPr="007B2F6A" w:rsidRDefault="00534BD4" w:rsidP="007B2F6A">
      <w:pPr>
        <w:pStyle w:val="Style61"/>
        <w:widowControl/>
        <w:shd w:val="clear" w:color="auto" w:fill="FFFFFF"/>
        <w:spacing w:line="240" w:lineRule="auto"/>
        <w:ind w:firstLine="0"/>
        <w:rPr>
          <w:rStyle w:val="FontStyle251"/>
          <w:sz w:val="28"/>
          <w:szCs w:val="28"/>
        </w:rPr>
      </w:pPr>
      <w:r w:rsidRPr="007B2F6A">
        <w:rPr>
          <w:rStyle w:val="FontStyle251"/>
          <w:sz w:val="28"/>
          <w:szCs w:val="28"/>
          <w:lang w:val="kk-KZ"/>
        </w:rPr>
        <w:t xml:space="preserve">1 </w:t>
      </w:r>
      <w:r w:rsidRPr="007B2F6A">
        <w:rPr>
          <w:rStyle w:val="FontStyle251"/>
          <w:sz w:val="28"/>
          <w:szCs w:val="28"/>
        </w:rPr>
        <w:t xml:space="preserve">Береславская </w:t>
      </w:r>
      <w:r w:rsidRPr="007B2F6A">
        <w:rPr>
          <w:rStyle w:val="FontStyle251"/>
          <w:sz w:val="28"/>
          <w:szCs w:val="28"/>
          <w:lang w:val="en-US"/>
        </w:rPr>
        <w:t>M</w:t>
      </w:r>
      <w:r w:rsidRPr="007B2F6A">
        <w:rPr>
          <w:rStyle w:val="FontStyle251"/>
          <w:sz w:val="28"/>
          <w:szCs w:val="28"/>
        </w:rPr>
        <w:t>. В. Новые формы внестационарного библиотечного обслужи</w:t>
      </w:r>
      <w:r w:rsidRPr="007B2F6A">
        <w:rPr>
          <w:rStyle w:val="FontStyle251"/>
          <w:sz w:val="28"/>
          <w:szCs w:val="28"/>
        </w:rPr>
        <w:softHyphen/>
        <w:t xml:space="preserve">вания (на примере Австралии, Польши, Испании) / </w:t>
      </w:r>
      <w:r w:rsidRPr="007B2F6A">
        <w:rPr>
          <w:rStyle w:val="FontStyle251"/>
          <w:sz w:val="28"/>
          <w:szCs w:val="28"/>
          <w:lang w:val="en-US"/>
        </w:rPr>
        <w:t>M</w:t>
      </w:r>
      <w:r w:rsidRPr="007B2F6A">
        <w:rPr>
          <w:rStyle w:val="FontStyle251"/>
          <w:sz w:val="28"/>
          <w:szCs w:val="28"/>
        </w:rPr>
        <w:t>. В. Бореславская //От</w:t>
      </w:r>
      <w:r w:rsidRPr="007B2F6A">
        <w:rPr>
          <w:rStyle w:val="FontStyle251"/>
          <w:sz w:val="28"/>
          <w:szCs w:val="28"/>
        </w:rPr>
        <w:softHyphen/>
        <w:t>крытый доступ: библиотеки за рубежом 2013/1: сборник.</w:t>
      </w:r>
      <w:r w:rsidRPr="007B2F6A">
        <w:rPr>
          <w:rStyle w:val="FontStyle251"/>
          <w:sz w:val="28"/>
          <w:szCs w:val="28"/>
          <w:lang w:val="kk-KZ"/>
        </w:rPr>
        <w:t xml:space="preserve">- </w:t>
      </w:r>
      <w:r w:rsidRPr="007B2F6A">
        <w:rPr>
          <w:rStyle w:val="FontStyle251"/>
          <w:sz w:val="28"/>
          <w:szCs w:val="28"/>
        </w:rPr>
        <w:t>Москва, 2013.</w:t>
      </w:r>
      <w:r w:rsidRPr="007B2F6A">
        <w:rPr>
          <w:rStyle w:val="FontStyle251"/>
          <w:sz w:val="28"/>
          <w:szCs w:val="28"/>
          <w:lang w:val="kk-KZ"/>
        </w:rPr>
        <w:t>-</w:t>
      </w:r>
      <w:r w:rsidRPr="007B2F6A">
        <w:rPr>
          <w:rStyle w:val="FontStyle251"/>
          <w:sz w:val="28"/>
          <w:szCs w:val="28"/>
        </w:rPr>
        <w:t>С. 140-151.</w:t>
      </w:r>
    </w:p>
    <w:p w:rsidR="00534BD4" w:rsidRPr="007B2F6A" w:rsidRDefault="00534BD4" w:rsidP="007B2F6A">
      <w:pPr>
        <w:pStyle w:val="Style100"/>
        <w:widowControl/>
        <w:numPr>
          <w:ilvl w:val="0"/>
          <w:numId w:val="19"/>
        </w:numPr>
        <w:shd w:val="clear" w:color="auto" w:fill="FFFFFF"/>
        <w:tabs>
          <w:tab w:val="left" w:pos="278"/>
        </w:tabs>
        <w:spacing w:line="240" w:lineRule="auto"/>
        <w:ind w:hanging="278"/>
        <w:rPr>
          <w:rStyle w:val="FontStyle251"/>
          <w:sz w:val="28"/>
          <w:szCs w:val="28"/>
        </w:rPr>
      </w:pPr>
      <w:r w:rsidRPr="007B2F6A">
        <w:rPr>
          <w:rStyle w:val="FontStyle251"/>
          <w:sz w:val="28"/>
          <w:szCs w:val="28"/>
        </w:rPr>
        <w:t xml:space="preserve">Дворкина </w:t>
      </w:r>
      <w:r w:rsidRPr="007B2F6A">
        <w:rPr>
          <w:rStyle w:val="FontStyle251"/>
          <w:sz w:val="28"/>
          <w:szCs w:val="28"/>
          <w:lang w:val="en-US"/>
        </w:rPr>
        <w:t>M</w:t>
      </w:r>
      <w:r w:rsidRPr="007B2F6A">
        <w:rPr>
          <w:rStyle w:val="FontStyle251"/>
          <w:sz w:val="28"/>
          <w:szCs w:val="28"/>
        </w:rPr>
        <w:t>. Я. Библиотечное обслуживание: новая реальность : лекции / М Я. Дворкина. — Москва : Изд-во МГУКИ : Профиздат, 2003. — 48 с.</w:t>
      </w:r>
    </w:p>
    <w:p w:rsidR="00534BD4" w:rsidRPr="007B2F6A" w:rsidRDefault="00534BD4" w:rsidP="007B2F6A">
      <w:pPr>
        <w:pStyle w:val="Style100"/>
        <w:widowControl/>
        <w:numPr>
          <w:ilvl w:val="0"/>
          <w:numId w:val="19"/>
        </w:numPr>
        <w:shd w:val="clear" w:color="auto" w:fill="FFFFFF"/>
        <w:tabs>
          <w:tab w:val="left" w:pos="278"/>
        </w:tabs>
        <w:spacing w:line="240" w:lineRule="auto"/>
        <w:ind w:hanging="278"/>
        <w:rPr>
          <w:rStyle w:val="FontStyle251"/>
          <w:sz w:val="28"/>
          <w:szCs w:val="28"/>
        </w:rPr>
      </w:pPr>
      <w:r w:rsidRPr="007B2F6A">
        <w:rPr>
          <w:rStyle w:val="FontStyle251"/>
          <w:sz w:val="28"/>
          <w:szCs w:val="28"/>
        </w:rPr>
        <w:t>Дворкина М. Я. Библиотечная среда: теория и организация: науч.-практ. посо</w:t>
      </w:r>
      <w:r w:rsidRPr="007B2F6A">
        <w:rPr>
          <w:rStyle w:val="FontStyle251"/>
          <w:sz w:val="28"/>
          <w:szCs w:val="28"/>
        </w:rPr>
        <w:softHyphen/>
        <w:t>бие / М. Я. Дворкина. Москва : Литера, 2009. - 93 с. — (Серия «Современ пая библиотека» ; вып. 62).</w:t>
      </w:r>
    </w:p>
    <w:p w:rsidR="00534BD4" w:rsidRPr="007B2F6A" w:rsidRDefault="00534BD4" w:rsidP="007B2F6A">
      <w:pPr>
        <w:pStyle w:val="Style100"/>
        <w:widowControl/>
        <w:numPr>
          <w:ilvl w:val="0"/>
          <w:numId w:val="19"/>
        </w:numPr>
        <w:shd w:val="clear" w:color="auto" w:fill="FFFFFF"/>
        <w:tabs>
          <w:tab w:val="left" w:pos="278"/>
        </w:tabs>
        <w:spacing w:line="240" w:lineRule="auto"/>
        <w:ind w:hanging="278"/>
        <w:rPr>
          <w:rStyle w:val="FontStyle251"/>
          <w:sz w:val="28"/>
          <w:szCs w:val="28"/>
        </w:rPr>
      </w:pPr>
      <w:r w:rsidRPr="007B2F6A">
        <w:rPr>
          <w:rStyle w:val="FontStyle251"/>
          <w:sz w:val="28"/>
          <w:szCs w:val="28"/>
        </w:rPr>
        <w:t xml:space="preserve">Красильникова И. Ю. Системы МБА И ДД в электронной среде [Электрог ный ресурс] / И. Ю. Красильникова. — Москва : РГБ, 2007. — Режим достуш </w:t>
      </w:r>
      <w:hyperlink r:id="rId12" w:history="1">
        <w:r w:rsidRPr="007B2F6A">
          <w:rPr>
            <w:rStyle w:val="FontStyle256"/>
            <w:rFonts w:ascii="Times New Roman" w:hAnsi="Times New Roman" w:cs="Times New Roman"/>
            <w:sz w:val="28"/>
            <w:szCs w:val="28"/>
            <w:u w:val="single"/>
            <w:lang w:val="en-US"/>
          </w:rPr>
          <w:t>http</w:t>
        </w:r>
        <w:r w:rsidRPr="007B2F6A">
          <w:rPr>
            <w:rStyle w:val="FontStyle256"/>
            <w:rFonts w:ascii="Times New Roman" w:hAnsi="Times New Roman" w:cs="Times New Roman"/>
            <w:sz w:val="28"/>
            <w:szCs w:val="28"/>
            <w:u w:val="single"/>
          </w:rPr>
          <w:t>://</w:t>
        </w:r>
        <w:r w:rsidRPr="007B2F6A">
          <w:rPr>
            <w:rStyle w:val="FontStyle256"/>
            <w:rFonts w:ascii="Times New Roman" w:hAnsi="Times New Roman" w:cs="Times New Roman"/>
            <w:sz w:val="28"/>
            <w:szCs w:val="28"/>
            <w:u w:val="single"/>
            <w:lang w:val="en-US"/>
          </w:rPr>
          <w:t>wmv</w:t>
        </w:r>
        <w:r w:rsidRPr="007B2F6A">
          <w:rPr>
            <w:rStyle w:val="FontStyle256"/>
            <w:rFonts w:ascii="Times New Roman" w:hAnsi="Times New Roman" w:cs="Times New Roman"/>
            <w:sz w:val="28"/>
            <w:szCs w:val="28"/>
            <w:u w:val="single"/>
          </w:rPr>
          <w:t>.</w:t>
        </w:r>
        <w:r w:rsidRPr="007B2F6A">
          <w:rPr>
            <w:rStyle w:val="FontStyle256"/>
            <w:rFonts w:ascii="Times New Roman" w:hAnsi="Times New Roman" w:cs="Times New Roman"/>
            <w:sz w:val="28"/>
            <w:szCs w:val="28"/>
            <w:u w:val="single"/>
            <w:lang w:val="en-US"/>
          </w:rPr>
          <w:t>rsl</w:t>
        </w:r>
        <w:r w:rsidRPr="007B2F6A">
          <w:rPr>
            <w:rStyle w:val="FontStyle256"/>
            <w:rFonts w:ascii="Times New Roman" w:hAnsi="Times New Roman" w:cs="Times New Roman"/>
            <w:sz w:val="28"/>
            <w:szCs w:val="28"/>
            <w:u w:val="single"/>
          </w:rPr>
          <w:t>.</w:t>
        </w:r>
        <w:r w:rsidRPr="007B2F6A">
          <w:rPr>
            <w:rStyle w:val="FontStyle256"/>
            <w:rFonts w:ascii="Times New Roman" w:hAnsi="Times New Roman" w:cs="Times New Roman"/>
            <w:sz w:val="28"/>
            <w:szCs w:val="28"/>
            <w:u w:val="single"/>
            <w:lang w:val="en-US"/>
          </w:rPr>
          <w:t>ru</w:t>
        </w:r>
        <w:r w:rsidRPr="007B2F6A">
          <w:rPr>
            <w:rStyle w:val="FontStyle256"/>
            <w:rFonts w:ascii="Times New Roman" w:hAnsi="Times New Roman" w:cs="Times New Roman"/>
            <w:sz w:val="28"/>
            <w:szCs w:val="28"/>
            <w:u w:val="single"/>
          </w:rPr>
          <w:t>/</w:t>
        </w:r>
        <w:r w:rsidRPr="007B2F6A">
          <w:rPr>
            <w:rStyle w:val="FontStyle256"/>
            <w:rFonts w:ascii="Times New Roman" w:hAnsi="Times New Roman" w:cs="Times New Roman"/>
            <w:sz w:val="28"/>
            <w:szCs w:val="28"/>
            <w:u w:val="single"/>
            <w:lang w:val="en-US"/>
          </w:rPr>
          <w:t>upload</w:t>
        </w:r>
        <w:r w:rsidRPr="007B2F6A">
          <w:rPr>
            <w:rStyle w:val="FontStyle256"/>
            <w:rFonts w:ascii="Times New Roman" w:hAnsi="Times New Roman" w:cs="Times New Roman"/>
            <w:sz w:val="28"/>
            <w:szCs w:val="28"/>
            <w:u w:val="single"/>
          </w:rPr>
          <w:t>/</w:t>
        </w:r>
        <w:r w:rsidRPr="007B2F6A">
          <w:rPr>
            <w:rStyle w:val="FontStyle256"/>
            <w:rFonts w:ascii="Times New Roman" w:hAnsi="Times New Roman" w:cs="Times New Roman"/>
            <w:sz w:val="28"/>
            <w:szCs w:val="28"/>
            <w:u w:val="single"/>
            <w:lang w:val="en-US"/>
          </w:rPr>
          <w:t>mba</w:t>
        </w:r>
        <w:r w:rsidRPr="007B2F6A">
          <w:rPr>
            <w:rStyle w:val="FontStyle256"/>
            <w:rFonts w:ascii="Times New Roman" w:hAnsi="Times New Roman" w:cs="Times New Roman"/>
            <w:sz w:val="28"/>
            <w:szCs w:val="28"/>
            <w:u w:val="single"/>
          </w:rPr>
          <w:t>2007/</w:t>
        </w:r>
        <w:r w:rsidRPr="007B2F6A">
          <w:rPr>
            <w:rStyle w:val="FontStyle256"/>
            <w:rFonts w:ascii="Times New Roman" w:hAnsi="Times New Roman" w:cs="Times New Roman"/>
            <w:sz w:val="28"/>
            <w:szCs w:val="28"/>
            <w:u w:val="single"/>
            <w:lang w:val="en-US"/>
          </w:rPr>
          <w:t>mba</w:t>
        </w:r>
        <w:r w:rsidRPr="007B2F6A">
          <w:rPr>
            <w:rStyle w:val="FontStyle256"/>
            <w:rFonts w:ascii="Times New Roman" w:hAnsi="Times New Roman" w:cs="Times New Roman"/>
            <w:sz w:val="28"/>
            <w:szCs w:val="28"/>
            <w:u w:val="single"/>
          </w:rPr>
          <w:t>2007_13.</w:t>
        </w:r>
        <w:r w:rsidRPr="007B2F6A">
          <w:rPr>
            <w:rStyle w:val="FontStyle256"/>
            <w:rFonts w:ascii="Times New Roman" w:hAnsi="Times New Roman" w:cs="Times New Roman"/>
            <w:sz w:val="28"/>
            <w:szCs w:val="28"/>
            <w:u w:val="single"/>
            <w:lang w:val="en-US"/>
          </w:rPr>
          <w:t>pdf</w:t>
        </w:r>
      </w:hyperlink>
      <w:r w:rsidRPr="007B2F6A">
        <w:rPr>
          <w:rStyle w:val="FontStyle256"/>
          <w:rFonts w:ascii="Times New Roman" w:hAnsi="Times New Roman" w:cs="Times New Roman"/>
          <w:sz w:val="28"/>
          <w:szCs w:val="28"/>
        </w:rPr>
        <w:t>.</w:t>
      </w:r>
    </w:p>
    <w:p w:rsidR="00534BD4" w:rsidRPr="007B2F6A" w:rsidRDefault="00534BD4" w:rsidP="007B2F6A">
      <w:pPr>
        <w:pStyle w:val="Style100"/>
        <w:widowControl/>
        <w:numPr>
          <w:ilvl w:val="0"/>
          <w:numId w:val="19"/>
        </w:numPr>
        <w:shd w:val="clear" w:color="auto" w:fill="FFFFFF"/>
        <w:tabs>
          <w:tab w:val="left" w:pos="278"/>
        </w:tabs>
        <w:spacing w:line="240" w:lineRule="auto"/>
        <w:ind w:hanging="278"/>
        <w:rPr>
          <w:rStyle w:val="FontStyle251"/>
          <w:sz w:val="28"/>
          <w:szCs w:val="28"/>
        </w:rPr>
      </w:pPr>
      <w:r w:rsidRPr="007B2F6A">
        <w:rPr>
          <w:rStyle w:val="FontStyle251"/>
          <w:sz w:val="28"/>
          <w:szCs w:val="28"/>
        </w:rPr>
        <w:t>Мелентьева Ю.П. Библиотечное обслуживание : учебник   Ю. П. Меленть ва. - Москва : Фаир, 2006. - 256 с.</w:t>
      </w:r>
    </w:p>
    <w:p w:rsidR="00534BD4" w:rsidRPr="007B2F6A" w:rsidRDefault="00534BD4" w:rsidP="007B2F6A">
      <w:pPr>
        <w:pStyle w:val="Style100"/>
        <w:widowControl/>
        <w:numPr>
          <w:ilvl w:val="0"/>
          <w:numId w:val="19"/>
        </w:numPr>
        <w:shd w:val="clear" w:color="auto" w:fill="FFFFFF"/>
        <w:tabs>
          <w:tab w:val="left" w:pos="278"/>
        </w:tabs>
        <w:spacing w:line="240" w:lineRule="auto"/>
        <w:ind w:hanging="278"/>
        <w:rPr>
          <w:rStyle w:val="FontStyle251"/>
          <w:sz w:val="28"/>
          <w:szCs w:val="28"/>
        </w:rPr>
      </w:pPr>
      <w:r w:rsidRPr="007B2F6A">
        <w:rPr>
          <w:rStyle w:val="FontStyle251"/>
          <w:sz w:val="28"/>
          <w:szCs w:val="28"/>
        </w:rPr>
        <w:t>Модельный стандарт деятельности публичной библиотеки / РБА. — Саш Петербург: Рос. нац. б-ка, 2008. — 26 с.</w:t>
      </w:r>
    </w:p>
    <w:p w:rsidR="00534BD4" w:rsidRPr="007B2F6A" w:rsidRDefault="00534BD4" w:rsidP="007B2F6A">
      <w:pPr>
        <w:pStyle w:val="Style100"/>
        <w:widowControl/>
        <w:numPr>
          <w:ilvl w:val="0"/>
          <w:numId w:val="19"/>
        </w:numPr>
        <w:shd w:val="clear" w:color="auto" w:fill="FFFFFF"/>
        <w:tabs>
          <w:tab w:val="left" w:pos="278"/>
        </w:tabs>
        <w:spacing w:line="240" w:lineRule="auto"/>
        <w:ind w:hanging="278"/>
        <w:rPr>
          <w:rStyle w:val="FontStyle251"/>
          <w:sz w:val="28"/>
          <w:szCs w:val="28"/>
        </w:rPr>
      </w:pPr>
      <w:r w:rsidRPr="007B2F6A">
        <w:rPr>
          <w:rStyle w:val="FontStyle251"/>
          <w:sz w:val="28"/>
          <w:szCs w:val="28"/>
        </w:rPr>
        <w:t>Руководство ИФЛА/ЮНЕСКО по развитию служб публичных библиоте Междунар. федерация библ. ассоц. и учреждений. Секция публ. б-к, Рос. би ассоц. — Санкт-Петербург: Изд-во Рос. нац. б-ки, 2001. — 112 с.</w:t>
      </w:r>
    </w:p>
    <w:p w:rsidR="00534BD4" w:rsidRPr="007B2F6A" w:rsidRDefault="00534BD4" w:rsidP="007B2F6A">
      <w:pPr>
        <w:pStyle w:val="Style100"/>
        <w:widowControl/>
        <w:shd w:val="clear" w:color="auto" w:fill="FFFFFF"/>
        <w:tabs>
          <w:tab w:val="left" w:pos="278"/>
        </w:tabs>
        <w:spacing w:line="240" w:lineRule="auto"/>
        <w:ind w:firstLine="0"/>
        <w:rPr>
          <w:rStyle w:val="FontStyle251"/>
          <w:sz w:val="28"/>
          <w:szCs w:val="28"/>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FA57B5" w:rsidRDefault="00FA57B5"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534BD4" w:rsidRPr="007B2F6A" w:rsidRDefault="00FA57B5" w:rsidP="007B2F6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lastRenderedPageBreak/>
        <w:t>4.</w:t>
      </w:r>
      <w:r w:rsidR="00534BD4" w:rsidRPr="007B2F6A">
        <w:rPr>
          <w:rStyle w:val="FontStyle238"/>
          <w:rFonts w:ascii="Times New Roman" w:hAnsi="Times New Roman" w:cs="Times New Roman"/>
          <w:bCs w:val="0"/>
          <w:sz w:val="28"/>
          <w:szCs w:val="28"/>
          <w:lang w:val="kk-KZ"/>
        </w:rPr>
        <w:t xml:space="preserve"> Кітапханалық-ақпараттық қызметтер: ұғымы мен жіктелуі</w:t>
      </w:r>
    </w:p>
    <w:p w:rsidR="00534BD4" w:rsidRPr="007B2F6A" w:rsidRDefault="00FA57B5" w:rsidP="007B2F6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4.1 </w:t>
      </w:r>
      <w:r w:rsidR="00534BD4" w:rsidRPr="007B2F6A">
        <w:rPr>
          <w:rStyle w:val="FontStyle238"/>
          <w:rFonts w:ascii="Times New Roman" w:hAnsi="Times New Roman" w:cs="Times New Roman"/>
          <w:bCs w:val="0"/>
          <w:sz w:val="28"/>
          <w:szCs w:val="28"/>
          <w:lang w:val="kk-KZ"/>
        </w:rPr>
        <w:t>Кітапханалық-ақпараттық қызметтер туралы ұғымдар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Әлеуметтік маңызы бар құжаттық ақпараттарды жинау, сақтау және қоғамдық пайдалануды қамтамасыз ететін бірегей әлеуметтік мекеме бола отырып, кітапхана өзінің көпғасырлық тарихында пайдаланушылардың кәсіби, білім беру, бос уақыттын өткізу қажеттіліктерін қанағаттандырудың өзіндік жолдары мен формаларын әзірледі.Бүгінде бұл әдістер мен формалар «кітапханалық қызметтер» тұжырымдамасымен тікелей байланысты, ол 1970-ші жылдардың соңында кітапханатануншы ғалымдардың назарына түсіп, талқылау тақырыбына айналды.Ақпараттық-коммуникациялық технологиялардың жылдам дамуы және кітапханалардың оны игеруі, жаһандық ақпараттық кеңістікті қалыптастыру процестеріне қатысуға деген ұмтылысы, кітапханалардың ақпараттық сипаттағы қызмет көрсету «кітапханалық-ақпараттық қызметтер» жаңа  түсініктің пайда болуына әкелді.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Кәсіби әдебиетте осы ұғымдардың әртүрлі анықтамалары бар. Негізгі ретінде біз «Кітапхана статистикасы: көрсеткіштер және есептеу бірліктері» ГОСТ Р7.020-2014 бекітілген анықтаманы қолданамыз.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Кітапханалық-ақпараттық қызметтер</w:t>
      </w:r>
      <w:r w:rsidRPr="007B2F6A">
        <w:rPr>
          <w:rStyle w:val="FontStyle238"/>
          <w:rFonts w:ascii="Times New Roman" w:hAnsi="Times New Roman" w:cs="Times New Roman"/>
          <w:b w:val="0"/>
          <w:bCs w:val="0"/>
          <w:sz w:val="28"/>
          <w:szCs w:val="28"/>
          <w:lang w:val="kk-KZ"/>
        </w:rPr>
        <w:t xml:space="preserve"> - кітапханалық қызмет көрсетудің нақты нәтижесі, пайдаланушының нақты қажеттілін қанағаттандыруға жауап береді.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Кітапханалар үшін дәстүрлі қызметтерді сұраныстарына байланысты,  (құжаттарды беру немесе олардың көшірмелерін) құжаттарды беру, пайдаланушыларға тапсырыссыз режимде (кітап көрмесі, қорларға ашық қолжетімділік, сайтқа, цифрлық қорға, электронды кітапханаларға) қызмет көрсету, сонымен қатар библиографиялық және фактографиялық анықтамаларды беру және т.б.Мұндай қызметтерді көрсетуде кітапханашылар мен библиографтар өздеріне қол жетімді ақпараттық ресурстарды пайдаланады.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қызметтер каталогтандыру өнімдеріне, библиографияландыруға, ақпараттық-талдамалық қызметке қарағанда бірқатар ерекше  қасиеттерге ие. Олардың ішінде:</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сезілмейтін (вербалды, визуалды, виртуалды сипатта) жеке қызметтер (ақпараттық ресурстарға қашықтан қол жетімділік, ауызша библиографиялық шолу, оқырмандар конференциясы, аудио жазбаларды тыңдау);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ақпараттарды бекітуге қосымша шығындарсыз сақтау мүмкін емес. Қызметтерді құжаттау («материалдандыру») үшін интеллектуалды, физикалық күш-жігер жұмсау, техникалық құралдарды тарту, жұмсалатын материалдармен қамтамасыз ету қажет;</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кейбір қызметтерді өндірістен ажыратуға болмайды (ауызша анықтама, кеңес беру, оқу сабақтары). Мұндай қызметтерде өндіріс пен тұтынушы кеңістікте және уақытта бірыңғай процесс ретінде әрекет етеді. </w:t>
      </w:r>
      <w:r w:rsidRPr="007B2F6A">
        <w:rPr>
          <w:rStyle w:val="FontStyle238"/>
          <w:rFonts w:ascii="Times New Roman" w:hAnsi="Times New Roman" w:cs="Times New Roman"/>
          <w:b w:val="0"/>
          <w:bCs w:val="0"/>
          <w:sz w:val="28"/>
          <w:szCs w:val="28"/>
          <w:lang w:val="kk-KZ"/>
        </w:rPr>
        <w:lastRenderedPageBreak/>
        <w:t>Кітапханашының, библиографтың және консультанттың жұмыс оргында болмауы пайдаланушының қызметтерді алу мүмкіндігін жоққа шығарады;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пайдаланушылардың жеке және топтық сұраныстарына қызметтердің бейімделу мүмкіндігі. Кітапханада белгілі бір пайдаланушының немесе мақсатты топтың қажеттіліктеріне қызмет көрсетудің мазмұны мен формасына сараланған қызметтер үшін алғышарт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қызметтердің (компьютерлердің, көшіру құрылғыларының, проекциялық жабдықтардың және т.б.)  сапасы  бастапқы «шикізат», ресурстың, техникалық құралдардың сипаттамаларына тәуелді, сондай-ақ қызмет көрсетушінің біліктілігіне байланысты;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көрсетілген қызметтің объективті бағалануының күрделілігі, пайдаланушы көрсетілген қызметтің сапасын бағалайды және басты ( толық құзыретті емес) сарапшы ретінде бақылайды.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қызметтердің кейбір кешенді түрлері ақпараттық өнімдерді алдын-ала жасайды, содан кейін оны пайдаланушыға қызметтер ретінде ұсынады.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Осылайша, басшыларға саралап қызмет көрсету (ДОР) нақты басқару тапсырмаларын шешу үшін қажетті ғылыми, өндірістік, нормативтік және құқықтық ақпарат көздерін ұсынуды ғана емес, сондай-ақ арнайы әзірленген аналитикалық шолуларды, салыстырмалы кестелерді, ситуациялық анықтамаларды, мерзімді басылымдарды, түпнұсқалық тақырыптық жинақтар, көшірмелер, нормативтік-өндірістік және өндірістік-практикалық сипаттағы материалдардың электронды нұсқаларын ұсынады.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Кітапханашылардың пайдаланушыларға кітапханалық-ақпараттық қызмет көрсетудің қолжетімділігін және тартымдылығын арттыруға деген ұмтылысы қызметтердің материалдық жағдайын жақсартуға мәжбүрлейді, оны өзінің имиджі мен қалауы бойынша (кейде кеңістікте) физикалық өнімге  айналдырып қол жетімді етеді. Осылайша, кітап көрмесін ұсыныстық тізімінде  немесе электронды кітапханалық көрмеде ұсынылған болуы мүмкін; кеңес беруде - жаднамада,  нұсқаулық; лекция, әңгіме - оқу немесе танымал мәтінде; жұртшылық алдында есеп беру – цифрлық бейнежазбада, мультимедиалық презентацияда, кітапхана сайтында орналастырылған болуы мүмкін. Қызметтерді жүзеге асыруға деген ұмтылыс кітапхана пайдаланушыларының қажеттіліктерін қанағаттандыру үшін кеңейтілген мүмкіндіктер мен ыңғайлы жағдайларды қамтамасыз етеді.</w:t>
      </w:r>
    </w:p>
    <w:p w:rsidR="00534BD4" w:rsidRPr="007B2F6A" w:rsidRDefault="00534BD4" w:rsidP="007B2F6A">
      <w:pPr>
        <w:shd w:val="clear" w:color="auto" w:fill="FFFFFF"/>
        <w:spacing w:after="0" w:line="240" w:lineRule="auto"/>
        <w:jc w:val="both"/>
        <w:rPr>
          <w:rStyle w:val="FontStyle268"/>
          <w:sz w:val="28"/>
          <w:szCs w:val="28"/>
          <w:lang w:val="kk-KZ"/>
        </w:rPr>
      </w:pPr>
    </w:p>
    <w:p w:rsidR="00FA57B5" w:rsidRDefault="00FA57B5" w:rsidP="007B2F6A">
      <w:pPr>
        <w:shd w:val="clear" w:color="auto" w:fill="FFFFFF"/>
        <w:spacing w:after="0" w:line="240" w:lineRule="auto"/>
        <w:jc w:val="both"/>
        <w:rPr>
          <w:rStyle w:val="FontStyle268"/>
          <w:sz w:val="28"/>
          <w:szCs w:val="28"/>
          <w:lang w:val="kk-KZ"/>
        </w:rPr>
      </w:pPr>
    </w:p>
    <w:p w:rsidR="00FA57B5" w:rsidRDefault="00FA57B5" w:rsidP="007B2F6A">
      <w:pPr>
        <w:shd w:val="clear" w:color="auto" w:fill="FFFFFF"/>
        <w:spacing w:after="0" w:line="240" w:lineRule="auto"/>
        <w:jc w:val="both"/>
        <w:rPr>
          <w:rStyle w:val="FontStyle268"/>
          <w:sz w:val="28"/>
          <w:szCs w:val="28"/>
          <w:lang w:val="kk-KZ"/>
        </w:rPr>
      </w:pPr>
    </w:p>
    <w:p w:rsidR="00FA57B5" w:rsidRDefault="00FA57B5" w:rsidP="007B2F6A">
      <w:pPr>
        <w:shd w:val="clear" w:color="auto" w:fill="FFFFFF"/>
        <w:spacing w:after="0" w:line="240" w:lineRule="auto"/>
        <w:jc w:val="both"/>
        <w:rPr>
          <w:rStyle w:val="FontStyle268"/>
          <w:sz w:val="28"/>
          <w:szCs w:val="28"/>
          <w:lang w:val="kk-KZ"/>
        </w:rPr>
      </w:pPr>
    </w:p>
    <w:p w:rsidR="00FA57B5" w:rsidRDefault="00FA57B5" w:rsidP="007B2F6A">
      <w:pPr>
        <w:shd w:val="clear" w:color="auto" w:fill="FFFFFF"/>
        <w:spacing w:after="0" w:line="240" w:lineRule="auto"/>
        <w:jc w:val="both"/>
        <w:rPr>
          <w:rStyle w:val="FontStyle268"/>
          <w:sz w:val="28"/>
          <w:szCs w:val="28"/>
          <w:lang w:val="kk-KZ"/>
        </w:rPr>
      </w:pPr>
    </w:p>
    <w:p w:rsidR="00FA57B5" w:rsidRDefault="00FA57B5" w:rsidP="007B2F6A">
      <w:pPr>
        <w:shd w:val="clear" w:color="auto" w:fill="FFFFFF"/>
        <w:spacing w:after="0" w:line="240" w:lineRule="auto"/>
        <w:jc w:val="both"/>
        <w:rPr>
          <w:rStyle w:val="FontStyle268"/>
          <w:sz w:val="28"/>
          <w:szCs w:val="28"/>
          <w:lang w:val="kk-KZ"/>
        </w:rPr>
      </w:pPr>
    </w:p>
    <w:p w:rsidR="00FA57B5" w:rsidRDefault="00FA57B5" w:rsidP="007B2F6A">
      <w:pPr>
        <w:shd w:val="clear" w:color="auto" w:fill="FFFFFF"/>
        <w:spacing w:after="0" w:line="240" w:lineRule="auto"/>
        <w:jc w:val="both"/>
        <w:rPr>
          <w:rStyle w:val="FontStyle268"/>
          <w:sz w:val="28"/>
          <w:szCs w:val="28"/>
          <w:lang w:val="kk-KZ"/>
        </w:rPr>
      </w:pPr>
    </w:p>
    <w:p w:rsidR="00FA57B5" w:rsidRDefault="00FA57B5" w:rsidP="007B2F6A">
      <w:pPr>
        <w:shd w:val="clear" w:color="auto" w:fill="FFFFFF"/>
        <w:spacing w:after="0" w:line="240" w:lineRule="auto"/>
        <w:jc w:val="both"/>
        <w:rPr>
          <w:rStyle w:val="FontStyle268"/>
          <w:sz w:val="28"/>
          <w:szCs w:val="28"/>
          <w:lang w:val="kk-KZ"/>
        </w:rPr>
      </w:pPr>
    </w:p>
    <w:p w:rsidR="00534BD4" w:rsidRPr="007B2F6A" w:rsidRDefault="00BE3419" w:rsidP="007B2F6A">
      <w:pPr>
        <w:shd w:val="clear" w:color="auto" w:fill="FFFFFF"/>
        <w:spacing w:after="0" w:line="240" w:lineRule="auto"/>
        <w:jc w:val="both"/>
        <w:rPr>
          <w:rStyle w:val="FontStyle268"/>
          <w:sz w:val="28"/>
          <w:szCs w:val="28"/>
          <w:lang w:val="kk-KZ"/>
        </w:rPr>
      </w:pPr>
      <w:r>
        <w:rPr>
          <w:rStyle w:val="FontStyle268"/>
          <w:sz w:val="28"/>
          <w:szCs w:val="28"/>
          <w:lang w:val="kk-KZ"/>
        </w:rPr>
        <w:lastRenderedPageBreak/>
        <w:t xml:space="preserve">4.2 </w:t>
      </w:r>
      <w:r w:rsidR="00534BD4" w:rsidRPr="007B2F6A">
        <w:rPr>
          <w:rStyle w:val="FontStyle268"/>
          <w:sz w:val="28"/>
          <w:szCs w:val="28"/>
          <w:lang w:val="kk-KZ"/>
        </w:rPr>
        <w:t>Кітапханалық-ақпараттық қызметтерді  жіктеу</w:t>
      </w:r>
    </w:p>
    <w:p w:rsidR="00534BD4" w:rsidRPr="007B2F6A" w:rsidRDefault="00534BD4" w:rsidP="007B2F6A">
      <w:pPr>
        <w:shd w:val="clear" w:color="auto" w:fill="FFFFFF"/>
        <w:spacing w:after="0" w:line="240" w:lineRule="auto"/>
        <w:ind w:firstLine="708"/>
        <w:jc w:val="both"/>
        <w:rPr>
          <w:rStyle w:val="FontStyle268"/>
          <w:spacing w:val="2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 қызмет көрсетуде кітапханалардың әлеуметтік миссиясы жүзеге асырылады. 1970-1980-ші жылдардың басында Ю.Н.Столяров «кітапханалық қызметтердің стандартты жиынтығын» анықтайды, оның ішіне:абонентке кітапхана қорын, анықтамалық-іздеу аппаратын, кітапхана бөлмелерін, жабдықтарды және жиһазды пайдалануға беру; құжаттар туралы қажетті ақпаратты іздестіруде абонентке көмек көрсету; қажетті құжаттарды іздеу және жеткізу; абонентті пертинетті (қажеттiлiгiне сай келетін) құжаттар туралы хабардар ету және оларды ұсыну; абоненттерді қызығушылық саласындағы мамандармен қарым-қатынас орнатуды қамтамасыз ету; кітапханалық-библиографиялық сауаттылыққа және оқу мәдениетіне тәрбиелеу.</w:t>
      </w:r>
    </w:p>
    <w:p w:rsidR="00534BD4" w:rsidRPr="007B2F6A" w:rsidRDefault="00534BD4" w:rsidP="007B2F6A">
      <w:pPr>
        <w:shd w:val="clear" w:color="auto" w:fill="FFFFFF"/>
        <w:spacing w:after="0" w:line="240" w:lineRule="auto"/>
        <w:ind w:firstLine="709"/>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 ісі туралы» Заңында (2013, 2015 жж. түзетулерімен) көпшілік кітапханалардың пайдаланушылары үшін кітапхана қорынан кез-келген құжатты уақытша пайдалану үшін тегін алуға, кітапхана қорының құрамы туралы толық ақпараттар алуға, ақпарат дереккөздерін іздеуге және таңдау бойынша кеңес алуға, кітапхананы пайдалану ережелерімен анықталған ақылы қызметтерді қоса алғанда, қызметтердің басқа түрлерін алуға құқылы.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Осылайша, кітапханалардың және олардың бірлестіктерінің (кітапхана жүйесі мен желілері) құжаттық қорлары негізінде жүзеге асырылатын кітапханалық қызметтердің «дәстүрлі» ассортименті тұрақты. Алайда, қазіргі заманғы ақпараттық, технологиялық және әлеуметтік-мәдени жағдай кітапханалардың сұранысының өзгеруіне және ақпарат алуға арналған балама арналардың пайда болуына, кітапханалық-ақпараттық қызметтерді пайдаланушылардың қажеттіліктерін қанағаттандыратын деңгейге дейін жаңартуға мәжбүр етеді.Бұл жұмыс кітапханалық-ақпараттық қызметтердің жаңа түрлерін дамытумен байланысты. Кітапханалық-ақпараттық қызметтердің заманауи номенклатурасын әзірлеу мәселелері, олардың ғылыми негізделген жіктелуі зерттеушілердің назарында болғанымен, бірақ соңғы шешімдерін әлі шығарған жоқ.</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Әртүрлі негізі бойынша </w:t>
      </w:r>
      <w:r w:rsidRPr="007B2F6A">
        <w:rPr>
          <w:rStyle w:val="FontStyle238"/>
          <w:rFonts w:ascii="Times New Roman" w:hAnsi="Times New Roman" w:cs="Times New Roman"/>
          <w:b w:val="0"/>
          <w:bCs w:val="0"/>
          <w:i/>
          <w:sz w:val="28"/>
          <w:szCs w:val="28"/>
          <w:lang w:val="kk-KZ"/>
        </w:rPr>
        <w:t>кітапханалық-ақпараттық қызметтердітеориялық жіктеудің</w:t>
      </w:r>
      <w:r w:rsidRPr="007B2F6A">
        <w:rPr>
          <w:rStyle w:val="FontStyle238"/>
          <w:rFonts w:ascii="Times New Roman" w:hAnsi="Times New Roman" w:cs="Times New Roman"/>
          <w:b w:val="0"/>
          <w:bCs w:val="0"/>
          <w:sz w:val="28"/>
          <w:szCs w:val="28"/>
          <w:lang w:val="kk-KZ"/>
        </w:rPr>
        <w:t xml:space="preserve"> (түрі, формасы, ақпараттық қажеттілігінің мазмұны, мақсатты белгілеу, пайдаланушы санаты, ақпарат сипаты, өндіріс тәсілі, қаржыландыру көзі, уақыты, беру шарттары және т.б.) толық нұсқалары Б.А.Басов, В.В. Брежнева, М.Я. Дворкина, Е.И. Элисинаның еңбектерінде қарастырылған, сондай-ақ кітапханашыларға, библиографтар мен ақпараттық қызметкерлерге арналған әдеби басылымдарда, анықтамалықтарда ұсынылған.</w:t>
      </w:r>
      <w:r w:rsidRPr="007B2F6A">
        <w:rPr>
          <w:rFonts w:ascii="Times New Roman" w:hAnsi="Times New Roman"/>
          <w:sz w:val="28"/>
          <w:szCs w:val="28"/>
          <w:lang w:val="kk-KZ"/>
        </w:rPr>
        <w:t xml:space="preserve"> О</w:t>
      </w:r>
      <w:r w:rsidRPr="007B2F6A">
        <w:rPr>
          <w:rStyle w:val="FontStyle238"/>
          <w:rFonts w:ascii="Times New Roman" w:hAnsi="Times New Roman" w:cs="Times New Roman"/>
          <w:b w:val="0"/>
          <w:bCs w:val="0"/>
          <w:sz w:val="28"/>
          <w:szCs w:val="28"/>
          <w:lang w:val="kk-KZ"/>
        </w:rPr>
        <w:t>лар кітапханалық-ақпараттық қызмет көрсету түрінің жіктелуіне өте ұқсас болып келеді.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Кітапханалық-ақпараттық қызметтерді қолданбалыжіктелуінің</w:t>
      </w:r>
      <w:r w:rsidRPr="007B2F6A">
        <w:rPr>
          <w:rStyle w:val="FontStyle238"/>
          <w:rFonts w:ascii="Times New Roman" w:hAnsi="Times New Roman" w:cs="Times New Roman"/>
          <w:b w:val="0"/>
          <w:bCs w:val="0"/>
          <w:sz w:val="28"/>
          <w:szCs w:val="28"/>
          <w:lang w:val="kk-KZ"/>
        </w:rPr>
        <w:t xml:space="preserve"> мүмкін болатын негіздері ретінде басқа да белгілер болуы мүмкін: қызмет </w:t>
      </w:r>
      <w:r w:rsidRPr="007B2F6A">
        <w:rPr>
          <w:rStyle w:val="FontStyle238"/>
          <w:rFonts w:ascii="Times New Roman" w:hAnsi="Times New Roman" w:cs="Times New Roman"/>
          <w:b w:val="0"/>
          <w:bCs w:val="0"/>
          <w:sz w:val="28"/>
          <w:szCs w:val="28"/>
          <w:lang w:val="kk-KZ"/>
        </w:rPr>
        <w:lastRenderedPageBreak/>
        <w:t>көрсету режимі (бір реттік, ағымдағы; пакеттік, диалогтық); ақпаратты ұсыну түрi (баспа, электронды); тасымалдағыштың түрі (қағаз, карточка, машина оқитын, пленкалы); ақпаратты беру тәсілі (тікелей кітапханада, байланыс арналары арқылы, делдал арқылы, пайдаланушының жұмыс орнына жеткізу).</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Ғ</w:t>
      </w:r>
      <w:r w:rsidRPr="007B2F6A">
        <w:rPr>
          <w:rStyle w:val="FontStyle238"/>
          <w:rFonts w:ascii="Times New Roman" w:hAnsi="Times New Roman" w:cs="Times New Roman"/>
          <w:b w:val="0"/>
          <w:bCs w:val="0"/>
          <w:sz w:val="28"/>
          <w:szCs w:val="28"/>
          <w:lang w:val="kk-KZ"/>
        </w:rPr>
        <w:t>ылыми немесе прагматикалық мақсаттар үшін ұсынылатын қызметтердің сапалық сипаттамаларына (толықтығы, жылдамдығы, ақпарат таратушы арнаның ыңғайлылығы, түрінің ыңғайлы болу және т.б.); олардың технологиялық ерекшеліктеріне (дәстүрлі, автоматтандырылған, жергілікті, қашықтан қол жеткізу және т.б.); құндық көрсеткіштері (баға диапазоны, төлеу шарттары, жеңілдіктер) бөлінеді.Кітапханалық-ақпараттық қызметтердің түрлеріне жіктелуі тек  жеткілікті мөлшерде шектелуі мүмкін.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Ағымдағы кезеңнің әлеуметтік басымдықтары және оларды дамытудың векторы кітапханалық-ақпараттық қызметтердің стратегиялық бағыттарын айқындайды. «Кітапхана ісі туралы» заңында (2013, 2015 ж.ж. қайта қаралған) кітапхана ұйымдастырылған құжаттар қорына (уақытша пайдалануға құжаттарды беру) қолжетімділікті қамтамасыз ететін ақпараттық, мәдени, ағартушылық ұйымы ретінде анықталады ҚР Үкіметі бекіткен мемлекеттік мекемелердің электронды түрде ұсынатын қызметтер тізімінде мынадай қызметтер көрсетіледі:Қазақстан кітапханаларының электронды каталогының жиынтығынан библиографиялық ақпаратты ұсыну; электронды түрде аударылған басылымдарға қолжетімділікті қамтамасыз ету,соның ішінде Қазақстанның авторлық және сабақтас құқықтар туралы заңнамасының талаптарын ескере отырып, сирек кітаптар қорына; анықтамалық-іздестіру аппаратына, соның ішінде кітапханалардың деректер базасына қолжетімділікті қамтамасыз ету.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«Көпшілік кітапханалардың қызметінің модельді стандарттары» (2014 ж.) кітапханалардың мәдени-ағартушылық қызметін дамытуды басты бағыты ретінде қарастырады, пайдаланушылардың білімін және мәдени деңгейін көтеруімен, олардың интеллектуалды дамуы мен әлеуметтенуіне ықпал етуімен байланыстырады.Бұл құжатта ақпаратқа және құжаттарға қолжетімділікті қамтамасыз ету бойынша кітапханалық қызметтердің келесі түрлерін ұсынады: құжаттық, библиографиялық, мәдени-ағатушылық, білім беру және тағы басқа кітапханалық қызметтерді ұсынады. Құжатта мәдени-ағартушылық іс-шараларға ерекше назар аударады, олар пайдаланушылардың ақпараттық мәдениетін арттыру, кітапханашылар пайдаланушыларды электрондық кітапханалық-ақпараттық дағдыларға үйретуге бағытталған.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Қолданбалы жіктеуді (кітапханалық қызмет көрсету практикасына бағытталған) әзірлеу үшін оларды қызметтер номенклатурасын қалыптастыруда пайдалану, оларды өндірістің әдістемелік-технологиялық ерекшеліктерін көрсету және әр түрлі типтегі кітапханалық-ақпараттық қызметтерді ұсыну мүмкіндігі кітапхананың негізгі мағынасы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i/>
          <w:sz w:val="28"/>
          <w:szCs w:val="28"/>
          <w:lang w:val="kk-KZ"/>
        </w:rPr>
      </w:pPr>
      <w:r w:rsidRPr="007B2F6A">
        <w:rPr>
          <w:rStyle w:val="FontStyle238"/>
          <w:rFonts w:ascii="Times New Roman" w:hAnsi="Times New Roman" w:cs="Times New Roman"/>
          <w:b w:val="0"/>
          <w:bCs w:val="0"/>
          <w:sz w:val="28"/>
          <w:szCs w:val="28"/>
          <w:lang w:val="kk-KZ"/>
        </w:rPr>
        <w:lastRenderedPageBreak/>
        <w:t xml:space="preserve">Осы тұрғыдан көрсетілген қызметтердің соңғы нәтижелерін жіктелуіннегіздеу ретінде қисынды пайдалану керек. Берілген негіздеу бойынша ажыратуға болады: </w:t>
      </w:r>
      <w:r w:rsidRPr="007B2F6A">
        <w:rPr>
          <w:rStyle w:val="FontStyle238"/>
          <w:rFonts w:ascii="Times New Roman" w:hAnsi="Times New Roman" w:cs="Times New Roman"/>
          <w:b w:val="0"/>
          <w:bCs w:val="0"/>
          <w:i/>
          <w:sz w:val="28"/>
          <w:szCs w:val="28"/>
          <w:lang w:val="kk-KZ"/>
        </w:rPr>
        <w:t>құжаттық, анықтамалық-библиографиялық, фактографиялық, кеңес беру қызметтері, библиографиялық хабарлау қызметтері, мәдени-ағартушылық, білім беру, қосымшакітапханалық-ақпараттық қызметтер.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Құжаттық қызметтер</w:t>
      </w:r>
      <w:r w:rsidRPr="007B2F6A">
        <w:rPr>
          <w:rStyle w:val="FontStyle238"/>
          <w:rFonts w:ascii="Times New Roman" w:hAnsi="Times New Roman" w:cs="Times New Roman"/>
          <w:b w:val="0"/>
          <w:bCs w:val="0"/>
          <w:sz w:val="28"/>
          <w:szCs w:val="28"/>
          <w:lang w:val="kk-KZ"/>
        </w:rPr>
        <w:t xml:space="preserve"> тұтынушыларға түпнұсқалар, көшірмелер немесе электронды нұсқалар түрінде авторлық құқыққа жатпайтын баспа аналогтары түріндегі құжаттарды ұсынады. Сонымен бірге пайдаланушы ұсынылған құжаттарды зерттейді, олардың мазмұнын оқып, қажетті ақпаратты өздеріне алады.Құжаттық қызметтерге ең тән үлгісі: абонементте, оқу залында, КАА, ҚЭЖ және т.б. бойынша құжаттарды беру болып табылады.</w:t>
      </w:r>
      <w:r w:rsidRPr="007B2F6A">
        <w:rPr>
          <w:rFonts w:ascii="Times New Roman" w:hAnsi="Times New Roman"/>
          <w:sz w:val="28"/>
          <w:szCs w:val="28"/>
          <w:lang w:val="kk-KZ"/>
        </w:rPr>
        <w:t xml:space="preserve"> Соңғы уақытта</w:t>
      </w:r>
      <w:r w:rsidRPr="007B2F6A">
        <w:rPr>
          <w:rStyle w:val="FontStyle238"/>
          <w:rFonts w:ascii="Times New Roman" w:hAnsi="Times New Roman" w:cs="Times New Roman"/>
          <w:b w:val="0"/>
          <w:bCs w:val="0"/>
          <w:sz w:val="28"/>
          <w:szCs w:val="28"/>
          <w:lang w:val="kk-KZ"/>
        </w:rPr>
        <w:t xml:space="preserve"> құжаттық қызмет көрсету құрылымында толық мәтінді деректер базасына, мемлекеттік ақпараттық жүйелердің ресурстарына, электронды кітапханаларға, электрондық-кітапханалық жүйелерге және тақырыптық порталдарға  қашықтан кіру қызметтерінің үлесі артып келеді.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Бүгінгі күні құжаттық қызметтер (толықмәтінді) санатына кітапханалардың кейбір қызметтері өтуі мүмкін, олар</w:t>
      </w:r>
      <w:r w:rsidRPr="007B2F6A">
        <w:rPr>
          <w:rStyle w:val="FontStyle238"/>
          <w:rFonts w:ascii="Times New Roman" w:hAnsi="Times New Roman" w:cs="Times New Roman"/>
          <w:b w:val="0"/>
          <w:bCs w:val="0"/>
          <w:i/>
          <w:sz w:val="28"/>
          <w:szCs w:val="28"/>
          <w:lang w:val="kk-KZ"/>
        </w:rPr>
        <w:t xml:space="preserve"> ақпараттық-аналитикалық </w:t>
      </w:r>
      <w:r w:rsidRPr="007B2F6A">
        <w:rPr>
          <w:rStyle w:val="FontStyle238"/>
          <w:rFonts w:ascii="Times New Roman" w:hAnsi="Times New Roman" w:cs="Times New Roman"/>
          <w:b w:val="0"/>
          <w:bCs w:val="0"/>
          <w:sz w:val="28"/>
          <w:szCs w:val="28"/>
          <w:lang w:val="kk-KZ"/>
        </w:rPr>
        <w:t>деп аталады. Ол пайдаланушылардың сұранысы бойынша аналитикалық шолу, тұжырымдамалық, болжамдық ақпаратпен қамтамасыз етумен байланысты.Егер бұрын арнайы ақпараттық зерттеулерді, олардың нәтижелеріне негізделген талдамалық ақпараттық өнімдерді синтездеу қажет болса, бүгінгі күні жаһандық Интернет желісі ғылыми-аналитикалық шолуларға, дайджестерге, эксперттік қорытындыларға, сараптамалық пікірлерге, мониторингтік анықтамаларға, аналитикалық баяндамаларға, болжамдар бойынша құжаттарға және т.б. кең көлемді тақырыптық спектрдегі материалдарға қолжетімділікті қамтамасыз етеді. Бұл ақпарат пайдаланушыға деректер мен ресурстарын көрсететін толықмәтін түрінде ұсынылуы мүмкін.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Бүгінде еліміздің кітапханалары халықтың бірыңғай ұлттық электронды ресурстарға еркін кіруін ұйымдастыруға және </w:t>
      </w:r>
      <w:r w:rsidRPr="007B2F6A">
        <w:rPr>
          <w:rStyle w:val="FontStyle238"/>
          <w:rFonts w:ascii="Times New Roman" w:hAnsi="Times New Roman" w:cs="Times New Roman"/>
          <w:b w:val="0"/>
          <w:bCs w:val="0"/>
          <w:i/>
          <w:sz w:val="28"/>
          <w:szCs w:val="28"/>
          <w:lang w:val="kk-KZ"/>
        </w:rPr>
        <w:t>Ұлттық электронды кітапханаға</w:t>
      </w:r>
      <w:r w:rsidRPr="007B2F6A">
        <w:rPr>
          <w:rStyle w:val="FontStyle238"/>
          <w:rFonts w:ascii="Times New Roman" w:hAnsi="Times New Roman" w:cs="Times New Roman"/>
          <w:b w:val="0"/>
          <w:bCs w:val="0"/>
          <w:sz w:val="28"/>
          <w:szCs w:val="28"/>
          <w:lang w:val="kk-KZ"/>
        </w:rPr>
        <w:t xml:space="preserve"> (ҰЭК) біріктірілген ұлттық, облыстық және қалалық деңгейлердегі кітапханалардың цифрланған материалдарына (ҰЭК арқылы), білім беру ұйымдарының, ғылыми мекемелердің және басқа құқық иеленушілердің ресурстарына қол жеткізуге байланысты міндеттер қойылды.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Анықтамалық-библиографиялық қызметтер</w:t>
      </w:r>
      <w:r w:rsidRPr="007B2F6A">
        <w:rPr>
          <w:rStyle w:val="FontStyle238"/>
          <w:rFonts w:ascii="Times New Roman" w:hAnsi="Times New Roman" w:cs="Times New Roman"/>
          <w:b w:val="0"/>
          <w:bCs w:val="0"/>
          <w:sz w:val="28"/>
          <w:szCs w:val="28"/>
          <w:lang w:val="kk-KZ"/>
        </w:rPr>
        <w:t xml:space="preserve"> библиографиялық анықтамаларды ұсыну арқылы пайдаланушылардың бір реттік сұраныстарын орындауды қамтамасыз етеді. Бастапқы құжаттардың формасы мен мазмұнының толықтығы мен дәлдігін жеткілікті дәрежеде ашып көрсетуде библиографиялық ақпарат мүмкіндік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құжаттарды басқалармен сәйкестендіру;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2) ақпараттық қажеттілігін қанағаттандыру үшін бастапқы құжатқа сілтеме жасаудың, оқырманның қызығушылығын, бос уақытты толтырудың маңыздылығы туралы салмақты шешім қабылдайды;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нақты ғылыми, білім беру, өндірістік, басқарушылық, көркем шығармашылық және т.б міндеттерді шешу үшін бастапқы құжаттарды қараудың (зерделеудің) оңтайлы тәртібін айқындайды.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Дәстүрлі анықтамалық-библиографиялық қызметтерге бір реттік қолданылатын библиографиялық сұраныстар мен кеңестердің орындалуын қамтамасыз ететін «виртуалды анықтама» қызметі қосылды.Бүгінгі таңда библиографиялық ізденістердің дереккөзі ретінде библиографиялық басылымдарды ғана емес, сондай-ақ  кең көлемде іздеу мүмкіндіктері бар цифрлық ақпараттық ресурстардың барлық спектрін (библиографиялық жазбаның кез-келген элементі бойынша), қолайлы жағдайларда ақпаратты берумен (кез-келген тасымалдағышта көшірмелерді пайдаланушының  жеке компьютеріне беру) және әртүрлі қол жеткізу режимінде, соның ішінде қашықтан қол жеткізуді қамтамасыз етеді. Деректер базасына  қашықтықтан қол жеткізу арқылы потенциалды дереккөздерді іздеуде жаһандық қамтуды қамтамасыз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Қазіргі заманғы библиографтар үшін қашықтағы ақпараттық массивтерден іздеу технологиясын игеруі өзінің кітапхана қорынан іздегенмен бірдей сияқты маңызды.Пайдаланушыларға қол жетімді болу үшін бір реттік библиографиялық сұраныстары бойынша ақпараттық іздеудің ресурстық базасын кеңейту олардың өз-өзіне қызмет көрсету режимінде жүзеге асыру барысында қолайлы жағдайларды қамтамасыз етеді, бұл кітапханалардың анықтамалық-библиографиялық қызметтердің көлемінің азайуына әкелуі мүмкін.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Фактографиялық қызметтер</w:t>
      </w:r>
      <w:r w:rsidRPr="007B2F6A">
        <w:rPr>
          <w:rStyle w:val="FontStyle238"/>
          <w:rFonts w:ascii="Times New Roman" w:hAnsi="Times New Roman" w:cs="Times New Roman"/>
          <w:b w:val="0"/>
          <w:bCs w:val="0"/>
          <w:sz w:val="28"/>
          <w:szCs w:val="28"/>
          <w:lang w:val="kk-KZ"/>
        </w:rPr>
        <w:t xml:space="preserve"> сұраудың мәні бойынша нақты ақпараттағы қажеттіліктерді қанағаттандыруды болжайды.Фактографиялық анықтама жеке сұраныстар бойынша орындалады және әдетте, ақпарат дереккөзіне тікелей қолжетімділікті талап етпейді (фактографиялық деректердің шынайылығын бағалайтын дереккөздер анықтамада көрсетілген).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Фактографиялық іздеудің басты көздері анықтамалықтар болып табылады: (энциклопедиялар, сөздіктер, анықтамалықтар), айрықша жағдайларда (күрделі сұраныстар үшін) - сұраныстың тақырыбы бойынша бастапқы құжаттар болуы мүмкін.Қазіргі заманғы ақпараттық жағдайда фактографиялық қызметтердің дереккөз базасы жергілікті және қашықтан қол жеткізудің электрондық анықтамалық ресурстар айтарлықтай өсті.Бүгінгі күні тек электрондық энциклопедиялар, сөздіктер, анықтамалықтар және басқа да анықтамалық интернет-сервистар үнемі жаңартылып қана қоймай, сонымен қатар толықмәтінді архивтар мен деректер базасы, проблемалы-тақырыптық деректер базасы, жарнамалық, коммерциялық, бизнес-ақпараттық деректер базасы, ұйымдардың веб-сайттары, тақырыптық және </w:t>
      </w:r>
      <w:r w:rsidRPr="007B2F6A">
        <w:rPr>
          <w:rStyle w:val="FontStyle238"/>
          <w:rFonts w:ascii="Times New Roman" w:hAnsi="Times New Roman" w:cs="Times New Roman"/>
          <w:b w:val="0"/>
          <w:bCs w:val="0"/>
          <w:sz w:val="28"/>
          <w:szCs w:val="28"/>
          <w:lang w:val="kk-KZ"/>
        </w:rPr>
        <w:lastRenderedPageBreak/>
        <w:t>өлкетану порталдары мен сайттары да жаңартылып отырады.Толық мәтінді іздеудің автоматтандырылған технологиялары толық мәтін немесе оның үзінділері туралы нақты ақпаратты табуға мүмкіндік береді.Кітапхананың фактографиялық сұраныстарының тақырыптық профилі мекен-жай, құқықтық деректер базасына, Ресей Федерациясының мемлекеттік қызметтер порталына қол жеткізу мүмкіндіктеріне байланысты едәуір кеңейе түсті.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Кеңес беру қызметтері</w:t>
      </w:r>
      <w:r w:rsidRPr="007B2F6A">
        <w:rPr>
          <w:rStyle w:val="FontStyle238"/>
          <w:rFonts w:ascii="Times New Roman" w:hAnsi="Times New Roman" w:cs="Times New Roman"/>
          <w:b w:val="0"/>
          <w:bCs w:val="0"/>
          <w:sz w:val="28"/>
          <w:szCs w:val="28"/>
          <w:lang w:val="kk-KZ"/>
        </w:rPr>
        <w:t>, оның ішінде:</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библиографиялық кеңес беру</w:t>
      </w:r>
      <w:r w:rsidRPr="007B2F6A">
        <w:rPr>
          <w:rStyle w:val="FontStyle238"/>
          <w:rFonts w:ascii="Times New Roman" w:hAnsi="Times New Roman" w:cs="Times New Roman"/>
          <w:b w:val="0"/>
          <w:bCs w:val="0"/>
          <w:sz w:val="28"/>
          <w:szCs w:val="28"/>
          <w:lang w:val="kk-KZ"/>
        </w:rPr>
        <w:t xml:space="preserve"> (ақпараттық іздеу әдістемесі бойынша, Интернет желісінде бағдар беру, библиографиялық жазбалар, әдебиеттер тізімін  ереже бойынша дайындайды);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кітапханалық қызметтері мен ресурстары туралы кеңес беру</w:t>
      </w:r>
      <w:r w:rsidRPr="007B2F6A">
        <w:rPr>
          <w:rStyle w:val="FontStyle238"/>
          <w:rFonts w:ascii="Times New Roman" w:hAnsi="Times New Roman" w:cs="Times New Roman"/>
          <w:b w:val="0"/>
          <w:bCs w:val="0"/>
          <w:sz w:val="28"/>
          <w:szCs w:val="28"/>
          <w:lang w:val="kk-KZ"/>
        </w:rPr>
        <w:t xml:space="preserve"> (қызмет көрсету режимі, тәртібі және жағдайы, құрылымдық бөлімшелердің қызметі мен функциялары, іс-шаралар және т.б. туралы);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көмекші-техникалық кеңес беру</w:t>
      </w:r>
      <w:r w:rsidRPr="007B2F6A">
        <w:rPr>
          <w:rStyle w:val="FontStyle238"/>
          <w:rFonts w:ascii="Times New Roman" w:hAnsi="Times New Roman" w:cs="Times New Roman"/>
          <w:b w:val="0"/>
          <w:bCs w:val="0"/>
          <w:sz w:val="28"/>
          <w:szCs w:val="28"/>
          <w:lang w:val="kk-KZ"/>
        </w:rPr>
        <w:t xml:space="preserve"> (кеңселік жабдықтарды пайдалану бойынша, электрондық ресурстармен жұмыс істеу бойынша, электронды тапсырысты орындау бойынша бағдарламалық-техникалық құралдарды пайдалану бойынша кеңес беру);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шақырылған мамандардың </w:t>
      </w:r>
      <w:r w:rsidRPr="007B2F6A">
        <w:rPr>
          <w:rStyle w:val="FontStyle238"/>
          <w:rFonts w:ascii="Times New Roman" w:hAnsi="Times New Roman" w:cs="Times New Roman"/>
          <w:b w:val="0"/>
          <w:bCs w:val="0"/>
          <w:i/>
          <w:sz w:val="28"/>
          <w:szCs w:val="28"/>
          <w:lang w:val="kk-KZ"/>
        </w:rPr>
        <w:t>кәсіби кеңес беруі</w:t>
      </w:r>
      <w:r w:rsidRPr="007B2F6A">
        <w:rPr>
          <w:rStyle w:val="FontStyle238"/>
          <w:rFonts w:ascii="Times New Roman" w:hAnsi="Times New Roman" w:cs="Times New Roman"/>
          <w:b w:val="0"/>
          <w:bCs w:val="0"/>
          <w:sz w:val="28"/>
          <w:szCs w:val="28"/>
          <w:lang w:val="kk-KZ"/>
        </w:rPr>
        <w:t xml:space="preserve"> (лингвистикалық, құқықтық, қаржылық, медициналық, әлеуметтік мәселелерді шешу бойынша, түйіндеме дайындауға қойылатын талаптарды түсіндіретін, жұмысқа орналасу үшін портфолио дайындау және т.б.).</w:t>
      </w:r>
    </w:p>
    <w:p w:rsidR="00534BD4" w:rsidRPr="007B2F6A" w:rsidRDefault="00534BD4" w:rsidP="007B2F6A">
      <w:pPr>
        <w:shd w:val="clear" w:color="auto" w:fill="FFFFFF"/>
        <w:spacing w:after="0" w:line="240" w:lineRule="auto"/>
        <w:ind w:firstLine="709"/>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Библиографиялық ақпарат беру қызметтері</w:t>
      </w:r>
      <w:r w:rsidRPr="007B2F6A">
        <w:rPr>
          <w:rStyle w:val="FontStyle238"/>
          <w:rFonts w:ascii="Times New Roman" w:hAnsi="Times New Roman" w:cs="Times New Roman"/>
          <w:b w:val="0"/>
          <w:bCs w:val="0"/>
          <w:sz w:val="28"/>
          <w:szCs w:val="28"/>
          <w:lang w:val="kk-KZ"/>
        </w:rPr>
        <w:t xml:space="preserve"> (ағымдағы және ретроспективті) ұзақ мерзімді сұраныстар негізінде жүзеге асырылады (мысалы, ақпаратты іріктеп тарату - АІТ, басшыларға сараланған қызмет көрстеу - БСҚ).Заманауи электрондық ортада ақпараттық ресурстармен көптігі пайдаланушыларды өздігінен қажетті құжаттарды анықтауы қиындай түсті.Мұнда кітапханалардың белсенді ұстанымымен тақырыптық бағыттағы пайдаланушылардың кәсіби, ғылыми және білім беру қызметіне қатысты білікті библиографиялықақпарат беру қызметтеріне сұраныстар көбейді.                                                                                                                                                                                                                                                                                                                                                                                                                                                                                                                                                                                                                                                                </w:t>
      </w:r>
      <w:r w:rsidRPr="007B2F6A">
        <w:rPr>
          <w:rStyle w:val="FontStyle238"/>
          <w:rFonts w:ascii="Times New Roman" w:hAnsi="Times New Roman" w:cs="Times New Roman"/>
          <w:b w:val="0"/>
          <w:bCs w:val="0"/>
          <w:sz w:val="28"/>
          <w:szCs w:val="28"/>
          <w:lang w:val="kk-KZ"/>
        </w:rPr>
        <w:tab/>
        <w:t>Кітапхананың</w:t>
      </w:r>
      <w:r w:rsidRPr="007B2F6A">
        <w:rPr>
          <w:rStyle w:val="FontStyle238"/>
          <w:rFonts w:ascii="Times New Roman" w:hAnsi="Times New Roman" w:cs="Times New Roman"/>
          <w:b w:val="0"/>
          <w:bCs w:val="0"/>
          <w:i/>
          <w:sz w:val="28"/>
          <w:szCs w:val="28"/>
          <w:lang w:val="kk-KZ"/>
        </w:rPr>
        <w:t xml:space="preserve"> мәдени-ағартушылыққызметтері</w:t>
      </w:r>
      <w:r w:rsidRPr="007B2F6A">
        <w:rPr>
          <w:rStyle w:val="FontStyle238"/>
          <w:rFonts w:ascii="Times New Roman" w:hAnsi="Times New Roman" w:cs="Times New Roman"/>
          <w:b w:val="0"/>
          <w:bCs w:val="0"/>
          <w:sz w:val="28"/>
          <w:szCs w:val="28"/>
          <w:lang w:val="kk-KZ"/>
        </w:rPr>
        <w:t xml:space="preserve"> мәдени құндылықтарды игеруге, таратуға және одан әрі дамытуға бағытталған, кітапхана пайдаланушыларын әлеуметтендіруге және ителлектуалды дамуына бағытталған.</w:t>
      </w:r>
    </w:p>
    <w:p w:rsidR="00534BD4" w:rsidRPr="007B2F6A" w:rsidRDefault="00534BD4" w:rsidP="007B2F6A">
      <w:pPr>
        <w:shd w:val="clear" w:color="auto" w:fill="FFFFFF"/>
        <w:spacing w:after="0" w:line="240" w:lineRule="auto"/>
        <w:ind w:firstLine="709"/>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Әлеуметтік-мәдени қызметтің технологияларын белсенді меңгерген кітапханалар тақырыптық кештер, әдеби кештер, жазушылармен, танымал жерлестерімен және қызықты адамдармен кездесулер, зияткерлік байқаулар, викториналар ұйымдастырады;шығармашылық сипаттағы кешенді іс-шаралар (Кітапхана түні, Библиофестиваль, мерекелер); ойын бағдарламалары, балалар мен жастар үшін флеш-мобтар; әлеуметтік-мәдени жобаларды іске асыру (балалар қалашығын, жастар алаңдарын ұйымдастыру - интерактивті оқуға, дамуына, конкурстарға, ойын-сауық бағдарламаларына қатысу үшін балаларды, жасөспірімдер мен жастар аудиториясын тарту; </w:t>
      </w:r>
      <w:r w:rsidRPr="007B2F6A">
        <w:rPr>
          <w:rStyle w:val="FontStyle238"/>
          <w:rFonts w:ascii="Times New Roman" w:hAnsi="Times New Roman" w:cs="Times New Roman"/>
          <w:b w:val="0"/>
          <w:bCs w:val="0"/>
          <w:sz w:val="28"/>
          <w:szCs w:val="28"/>
          <w:lang w:val="kk-KZ"/>
        </w:rPr>
        <w:lastRenderedPageBreak/>
        <w:t>мерекелік кездесулер, мерекелік іс-шаралар өткізу, қарт адамдар, мүмкіндігі шектеулі адамдар үшін бос уақыттарын ұйымдастыру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Кітапханада әдебиеттердің ең үздік үлгілерін, кітаптар мен журналдардың тұсаукесерлерін, оқырмандар арасындағы байқауларын, балалар мен жастар кітаптарының апталығын, отбасылық оқулар, қалалық саябақтар мен алаңдардағы жазғы оқу залдары, тақырыптық, жанрлық, маусымдық оқу бағдарламалары өткізіледі.Кітап музейінің және кітапханалардың тарихы негізінде халықты кітапқа, ұлттық және өңірлік тарихи-мәдени мұраға тарту мақсатында ағартушылық акциясы жүргізілуде.Кітапхананың өлкетану бөлімшелері барлық жастағы пайдаланнушыларды тарихи-өлкетанулық іздеулерге және есте сақталатын күндер мен мерейтойлық іс-шараларға, кәсіби және ұлттық мерекелерге арналған мерекелік іс-шараларға қатысуға тартады. Кітапханалар көрмелерді, фотосуреттер мен декоративті және қолданбалы шығармашылықтың жеке және ұжымдық көрмелерін ұйымдастыруға арналған көрме алаңдарын ұсынады.Танымдық қарым-қатынас, кітапханаларда жұмыс істейтін клубтар мен әуесқойлық қауымдастықтардың (әдеби, көркемдік, кәсіптік бағдарлау, коллекционер-жинаушы, отбасылық демалыс), эстетикалық даму мектептері, сондай-ақ студиялар, әр түрлі әуесқой өнерімен айналысатын қатысушыларға интеллектуалды бай демалысты қамтамасыз етеді.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Кітапханадағы мәдени-ағартушылық қызметтер мәдени-тынығу қызметі топтық және көпшілік формада жүзеге асырылады, интеллектуалдық сабақтарды, тұлғааралық қарым-қатынасты және ұйымдастырылған демалысты біріктіреді.Танымдық, тәрбиелік, коммуникативті, дамытушы, диагностикалық, түзетуші, ойын-сауық қызметтерін біріктіреді, бұл көрсетілетін қызметтердің орындаушыларынан арнайы дайындығын, әлеуметтік-мәдени қызметтің технологияларын меңгеруін, сценарийлік, режиссерлік, репетициялық жұмыстарды кәсіби білуін, іс-шараларды ұйымдастыруды талап етеді; шығармашылықтың психологиялық себептерін және көрерменді қабылдау ерекшеліктерін есепке алу қажет.Мәдени-ағарту іс-шараларын өткізу үшін кітапханада клубтық, студиялық, үйірмелік жұмыстарын ұйымдастыруда білім беретін педагогтарды, әлеуметтік педагогтар мен психологтарды, шығармашылық мамандықтар бойынша мамандарды  жиі шақырады.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 білім беру ұйымдары болып табылмаса да, кітапханалар өзінің пайдаланушыларына </w:t>
      </w:r>
      <w:r w:rsidRPr="007B2F6A">
        <w:rPr>
          <w:rStyle w:val="FontStyle238"/>
          <w:rFonts w:ascii="Times New Roman" w:hAnsi="Times New Roman" w:cs="Times New Roman"/>
          <w:b w:val="0"/>
          <w:bCs w:val="0"/>
          <w:i/>
          <w:sz w:val="28"/>
          <w:szCs w:val="28"/>
          <w:lang w:val="kk-KZ"/>
        </w:rPr>
        <w:t>білім беру қызметтерін</w:t>
      </w:r>
      <w:r w:rsidRPr="007B2F6A">
        <w:rPr>
          <w:rStyle w:val="FontStyle238"/>
          <w:rFonts w:ascii="Times New Roman" w:hAnsi="Times New Roman" w:cs="Times New Roman"/>
          <w:b w:val="0"/>
          <w:bCs w:val="0"/>
          <w:sz w:val="28"/>
          <w:szCs w:val="28"/>
          <w:lang w:val="kk-KZ"/>
        </w:rPr>
        <w:t xml:space="preserve"> ұсынады, олар интеллектуалдық ақпарат (білім) беру, рухани, интеллектуалды және этикалық қажеттіліктерді қанағаттандыруда біліктілік пен дағдыларды қалыптастыруға, өзін-өзі дамытуға және жеке тұлғаның өзін-өзі дамуына ықпал ететін білім беру қызметтерін ұсынады.</w:t>
      </w:r>
      <w:r w:rsidRPr="007B2F6A">
        <w:rPr>
          <w:rFonts w:ascii="Times New Roman" w:hAnsi="Times New Roman"/>
          <w:sz w:val="28"/>
          <w:szCs w:val="28"/>
          <w:lang w:val="kk-KZ"/>
        </w:rPr>
        <w:tab/>
      </w:r>
      <w:r w:rsidRPr="007B2F6A">
        <w:rPr>
          <w:rStyle w:val="FontStyle238"/>
          <w:rFonts w:ascii="Times New Roman" w:hAnsi="Times New Roman" w:cs="Times New Roman"/>
          <w:b w:val="0"/>
          <w:bCs w:val="0"/>
          <w:sz w:val="28"/>
          <w:szCs w:val="28"/>
          <w:lang w:val="kk-KZ"/>
        </w:rPr>
        <w:t xml:space="preserve">Кітапхананың ұсынатын білім беру қызметтерінің ерекшелігі - жеке мүддеге негізделген оқытудың бейресми дамуы, қызметтерді тұтынушының ішкі мотивациясы, субъект-субъектілік қарым-қатынас, интерактивті технологиялар (білім беру </w:t>
      </w:r>
      <w:r w:rsidRPr="007B2F6A">
        <w:rPr>
          <w:rStyle w:val="FontStyle238"/>
          <w:rFonts w:ascii="Times New Roman" w:hAnsi="Times New Roman" w:cs="Times New Roman"/>
          <w:b w:val="0"/>
          <w:bCs w:val="0"/>
          <w:sz w:val="28"/>
          <w:szCs w:val="28"/>
          <w:lang w:val="kk-KZ"/>
        </w:rPr>
        <w:lastRenderedPageBreak/>
        <w:t>процесіне қатысушылардың әрқилы өзара әрекеттесуі), алынған білімдер мен біліктілігін сырттан бақылай отырып өзін-өзі бақылау және өзін-өзі қадағалау басымдығы.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Кітапханалардың білім беру қызметінің перспективалық бағыттары: компьютерлік курстарды ұйымдастыру, компьютерлік сауаттылық негіздерінде әр түрлі санаттағы пайданушыларды оқыту, жеке ақпараттық мәдениетті қалыптастыру бойынша кітапханада және білім беру саласындағы серіктес ұйымдармен тренингтер өткізу, желілік жобаларға және қашықтықтан оқыту бағдарламаларына қатысу, ашық білім беру, кадрларды қайта даярлау және біліктілігін арттыру.Көптеген кітапханаларда шет тілінің курстары жұмыс істейді.Кітапханаларда Интернетке ашық кіру орталықтарын құру заманауи ақпараттық технологиялар саласындағы кеңес беру және білім беру қызметтерінің (волонтерлық кеңес беру, семинарлар, тренингтер, мастер-кластар, курстарда дайындау) кең ауқымын дамытуына ықпал етті.Мұның бәрі кітапханашылардан ағартушылық ісіне әуесқойлық көзқараспен қарауды емес, қазіргі заманғы білім беру технологияларын кәсіби игеруді талап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Жоғарыда сипатталған кітапханалық-ақпараттық қызметтердің түрлері әдетте тегін (ақысыз) беріледі. Кейбір білім беру қызметтері ақылы болуы мүмкін, сыртқы ұйымдардың (заңды тұлғалардың) тәртібі бойынша, сондай-ақ жоғары күрделі орындалатын жұмыстардың үлкен көлемімен және айтарлықтай еңбек етумен сипатталатын кейбір білім беру қызметтері: ұйымдық қызметтері, білім беру және ойын-сауық іс-шаралары ақылы көрсетілуі мүмкін.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Сонымен қатар, қазіргі заманғы кітапханалар дамып, мүмкiндiгiнше ақылы қызметтердiң кеңiстiгiн кеңейттi, олар кейде </w:t>
      </w:r>
      <w:r w:rsidRPr="007B2F6A">
        <w:rPr>
          <w:rStyle w:val="FontStyle238"/>
          <w:rFonts w:ascii="Times New Roman" w:hAnsi="Times New Roman" w:cs="Times New Roman"/>
          <w:b w:val="0"/>
          <w:bCs w:val="0"/>
          <w:i/>
          <w:sz w:val="28"/>
          <w:szCs w:val="28"/>
          <w:lang w:val="kk-KZ"/>
        </w:rPr>
        <w:t>қосымша</w:t>
      </w:r>
      <w:r w:rsidRPr="007B2F6A">
        <w:rPr>
          <w:rStyle w:val="FontStyle238"/>
          <w:rFonts w:ascii="Times New Roman" w:hAnsi="Times New Roman" w:cs="Times New Roman"/>
          <w:b w:val="0"/>
          <w:bCs w:val="0"/>
          <w:sz w:val="28"/>
          <w:szCs w:val="28"/>
          <w:lang w:val="kk-KZ"/>
        </w:rPr>
        <w:t xml:space="preserve">  немесе </w:t>
      </w:r>
      <w:r w:rsidRPr="007B2F6A">
        <w:rPr>
          <w:rStyle w:val="FontStyle238"/>
          <w:rFonts w:ascii="Times New Roman" w:hAnsi="Times New Roman" w:cs="Times New Roman"/>
          <w:b w:val="0"/>
          <w:bCs w:val="0"/>
          <w:i/>
          <w:sz w:val="28"/>
          <w:szCs w:val="28"/>
          <w:lang w:val="kk-KZ"/>
        </w:rPr>
        <w:t>кітапханалық жайлылық қызметтерi</w:t>
      </w:r>
      <w:r w:rsidRPr="007B2F6A">
        <w:rPr>
          <w:rStyle w:val="FontStyle238"/>
          <w:rFonts w:ascii="Times New Roman" w:hAnsi="Times New Roman" w:cs="Times New Roman"/>
          <w:b w:val="0"/>
          <w:bCs w:val="0"/>
          <w:sz w:val="28"/>
          <w:szCs w:val="28"/>
          <w:lang w:val="kk-KZ"/>
        </w:rPr>
        <w:t xml:space="preserve"> деп аталады.Олардың кейбіреулері жабдықты сатып алу және пайдалану үшін елеулі қаражатты талап етеді (компьютерлік ақпараттар үшін перифериялық кіріс-шығыс құрылғылары, жобалау аппараттары, көшіру-көбейту техникасы, баспа жабдықтары және т.б.), басқа да (мысалы, мәтіндерді аудару немесе үй кітапханаларын, жеке архив, көркемдік коллекцияларын каталогтау,) бастапқы ақпаратты семантикалық өңдеуі, жаңа ақпараттық өнімдерді жасалынып, содан кейін қызметтер ретінде ұсынылады.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Ақылы қызметтер санатына көшіру және көбейту қызметтері кіреді: кітапханалық және басқа құжаттарды көшіру мен көбейту, аудио және бейне материалдарды құқықтық нормалар шеңберінде ресімдеу.</w:t>
      </w:r>
      <w:r w:rsidRPr="007B2F6A">
        <w:rPr>
          <w:rFonts w:ascii="Times New Roman" w:hAnsi="Times New Roman"/>
          <w:sz w:val="28"/>
          <w:szCs w:val="28"/>
          <w:lang w:val="kk-KZ"/>
        </w:rPr>
        <w:t xml:space="preserve"> А</w:t>
      </w:r>
      <w:r w:rsidRPr="007B2F6A">
        <w:rPr>
          <w:rStyle w:val="FontStyle238"/>
          <w:rFonts w:ascii="Times New Roman" w:hAnsi="Times New Roman" w:cs="Times New Roman"/>
          <w:b w:val="0"/>
          <w:bCs w:val="0"/>
          <w:sz w:val="28"/>
          <w:szCs w:val="28"/>
          <w:lang w:val="kk-KZ"/>
        </w:rPr>
        <w:t xml:space="preserve">қылы қызметтердің бұл түрі кітапханаларда үлкен сұранысқа ие және бюджеттен тыс қаржы кірістерінің маңызды көзі болып табылады.Кейбір кітапханалардың </w:t>
      </w:r>
      <w:r w:rsidRPr="007B2F6A">
        <w:rPr>
          <w:rStyle w:val="FontStyle238"/>
          <w:rFonts w:ascii="Times New Roman" w:hAnsi="Times New Roman" w:cs="Times New Roman"/>
          <w:b w:val="0"/>
          <w:bCs w:val="0"/>
          <w:i/>
          <w:sz w:val="28"/>
          <w:szCs w:val="28"/>
          <w:lang w:val="kk-KZ"/>
        </w:rPr>
        <w:t>баспа-полиграфиялық қызметтерін</w:t>
      </w:r>
      <w:r w:rsidRPr="007B2F6A">
        <w:rPr>
          <w:rStyle w:val="FontStyle238"/>
          <w:rFonts w:ascii="Times New Roman" w:hAnsi="Times New Roman" w:cs="Times New Roman"/>
          <w:b w:val="0"/>
          <w:bCs w:val="0"/>
          <w:sz w:val="28"/>
          <w:szCs w:val="28"/>
          <w:lang w:val="kk-KZ"/>
        </w:rPr>
        <w:t xml:space="preserve"> (мәтіндерді теру, редакциялау және түзету, сканерлеу, компьютерлік графика және дизайн, бланк өнімдерін жасау, көбейту, брошюра жасау, түптеу және т.б.) </w:t>
      </w:r>
      <w:r w:rsidRPr="007B2F6A">
        <w:rPr>
          <w:rStyle w:val="FontStyle238"/>
          <w:rFonts w:ascii="Times New Roman" w:hAnsi="Times New Roman" w:cs="Times New Roman"/>
          <w:b w:val="0"/>
          <w:bCs w:val="0"/>
          <w:sz w:val="28"/>
          <w:szCs w:val="28"/>
          <w:lang w:val="kk-KZ"/>
        </w:rPr>
        <w:lastRenderedPageBreak/>
        <w:t>қамтамасыз ету үшін жеткілікті ресурстық базасы (техникалық жабдықтар, білікті қызметкерлері) бар.</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Кітапханалар ескі фотосуреттерді сканерлеу және басып шығаруды, аудио-бейне жазбаларды цифрлық форматқа көшеру, жеке коллекциялардан кітаптарды қалпына келтіру үшін қосымша қызметтерді ұсынады. Кітапхананың жайлылығына бірқатар құжаттар мен анықтамалық-библиографиялық қызметтер ықпал етеді: кітапхана қорынан құжаттарды үйге немесе жұмыс орнына жеткізу;кітапхананың каталогы бойынша пайдаланушылардың сұраған құжаттарының мекен-жайын іздеу; кітапхана сайты арқылы құжаттарға тапсырыс беру және оларды пайдалану уақытын ұзарту;</w:t>
      </w:r>
      <w:r w:rsidRPr="007B2F6A">
        <w:rPr>
          <w:rFonts w:ascii="Times New Roman" w:hAnsi="Times New Roman"/>
          <w:sz w:val="28"/>
          <w:szCs w:val="28"/>
          <w:lang w:val="kk-KZ"/>
        </w:rPr>
        <w:t xml:space="preserve">  п</w:t>
      </w:r>
      <w:r w:rsidRPr="007B2F6A">
        <w:rPr>
          <w:rStyle w:val="FontStyle238"/>
          <w:rFonts w:ascii="Times New Roman" w:hAnsi="Times New Roman" w:cs="Times New Roman"/>
          <w:b w:val="0"/>
          <w:bCs w:val="0"/>
          <w:sz w:val="28"/>
          <w:szCs w:val="28"/>
          <w:lang w:val="kk-KZ"/>
        </w:rPr>
        <w:t>айдаланушының жеке кабинеті арқылы кітапхананың электронды ресурстарына кіруді ұйымдастыру және электронды құжаттарды, ақпараттық бюллетеньдерді, жаңа ақпараттарды алу мүмкіндігі;</w:t>
      </w:r>
      <w:r w:rsidRPr="007B2F6A">
        <w:rPr>
          <w:rFonts w:ascii="Times New Roman" w:hAnsi="Times New Roman"/>
          <w:sz w:val="28"/>
          <w:szCs w:val="28"/>
          <w:lang w:val="kk-KZ"/>
        </w:rPr>
        <w:t xml:space="preserve"> пайдаланушының </w:t>
      </w:r>
      <w:r w:rsidRPr="007B2F6A">
        <w:rPr>
          <w:rStyle w:val="FontStyle238"/>
          <w:rFonts w:ascii="Times New Roman" w:hAnsi="Times New Roman" w:cs="Times New Roman"/>
          <w:b w:val="0"/>
          <w:bCs w:val="0"/>
          <w:sz w:val="28"/>
          <w:szCs w:val="28"/>
          <w:lang w:val="kk-KZ"/>
        </w:rPr>
        <w:t>сұранысы бойынша библиографиялық сипаттамаларды, библиографиялық тізімдерді мемлекеттік стандарттар талаптарына сәйкес құрастыру және редакциялау, пайдаланушылардың өтініші бойынша құжаттарды индекстеу, аннотациялау және т.б. кіреді.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Сондай-ақ кітапханалық жайлылық қызметтер түріне жатады: кітапхананың логотипі бар сувенирлерді және кеңсе өнімдерін сату; телекоммуникациялық қызметтерді ұсыну, ыңғайлы жұмыс немесе оқу орнын, жабдықталған залды, келіссөздер өткізу үшін коворкинг-орталықтарын, семинарлар, тұсаукесерлер, тренингтер және т.б. ұсынады.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Дамудыңмаркетингтік стратегиясын жетілдіру үшін кітапханалар өз қызметін жарнамалаумен айналысады, сыртқы пайдаланушыларға жарнамалық қызметтерді ұсынады.Олар баспа және электрондық (кітапханалардың және басқа ұйымдардың сайттарында) жарнамалық өнімдерді өндіруде бойынша тәжірибе жинақтаған. Кітапханалар кітапхана ғимаратында ақылы қызметтер ретінде жарнамалық өнімдерді орналастыруға, сонымен қатар ұйымдарға, мекемелерге, фирмаларға жарнамалық акцияларды, ақпараттық-кітапханалық сүйемелдеумен іс-шараларды (презентацияларды, конференцияларды, мастер-класстарды, ашық есік күндерін, көрмелерді, жәрмеңкелерді және т.б.) ұйымдастырады.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Кітапхана қызметін стратегиялық жоспарлаудың басым ерекшелігі өзекті ақпараттық-коммуникациялық технологияларды, көрсетілетін қызметтердің әр түрін пайдалана отырып, жекеленген қызмет көрсетуді қамтамасыз ететін қазіргі заманғы қоғамның дамуында әлемдік үрдістерге бағытталған перспективалы ассортименттік саясатты қалыптастыру болып табылады.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Көрсетілетін қызметтердің номенклатурасының едәуір өсуін кітапхананың </w:t>
      </w:r>
      <w:r w:rsidRPr="007B2F6A">
        <w:rPr>
          <w:rStyle w:val="FontStyle238"/>
          <w:rFonts w:ascii="Times New Roman" w:hAnsi="Times New Roman" w:cs="Times New Roman"/>
          <w:b w:val="0"/>
          <w:bCs w:val="0"/>
          <w:i/>
          <w:sz w:val="28"/>
          <w:szCs w:val="28"/>
          <w:lang w:val="kk-KZ"/>
        </w:rPr>
        <w:t>электрондық қызметтері</w:t>
      </w:r>
      <w:r w:rsidRPr="007B2F6A">
        <w:rPr>
          <w:rStyle w:val="FontStyle238"/>
          <w:rFonts w:ascii="Times New Roman" w:hAnsi="Times New Roman" w:cs="Times New Roman"/>
          <w:b w:val="0"/>
          <w:bCs w:val="0"/>
          <w:sz w:val="28"/>
          <w:szCs w:val="28"/>
          <w:lang w:val="kk-KZ"/>
        </w:rPr>
        <w:t xml:space="preserve"> (құжаттық, библиографиялық хабарлаудың анықтамалық қызметтері, мәдени-ағарту, білім беру)қамтамасыз етеді. Бұл: электрондық каталогтарға, деректер базасына, толық мәтінді электрондық ресурстарға сайт арқылы қол жеткізу; кітапхана </w:t>
      </w:r>
      <w:r w:rsidRPr="007B2F6A">
        <w:rPr>
          <w:rStyle w:val="FontStyle238"/>
          <w:rFonts w:ascii="Times New Roman" w:hAnsi="Times New Roman" w:cs="Times New Roman"/>
          <w:b w:val="0"/>
          <w:bCs w:val="0"/>
          <w:sz w:val="28"/>
          <w:szCs w:val="28"/>
          <w:lang w:val="kk-KZ"/>
        </w:rPr>
        <w:lastRenderedPageBreak/>
        <w:t>қорынан басылымдарға  қашықтан тапсырыс беру мүмкіндігі; құжаттарды  электронды жеткізу; пайдаланушыларға дәстүрлі және электрондық ресурстармен жұмыс істеуі бойынша әдістемелік ұсыныстар, жол сілтемелері, анимациялық презентациялар, кітапхананың веб-сайтында орналастырылған аудио-бейне сабақтары, интерактивті телекоммуникациялар арқылы кеңес беру; виртуалды анықтама қызметі арқылы пайдаланушылар сұраныстарын қанағаттандыру;виртуалды көрмелерге қолжетімділікті қамтамасыз ету, көпшілік алдында есеп беру, кітапхананың басқа да цифрлық өнімдерін, мәдени-ағартушылық іс-шараларын Youtube арнасы арқылы жариялау; пайдаланушыларды жоспарланған және өткіліген іс-шаралар туралы, жаңа түскен құжаттар туралы сайт, электрондық пошта, әлеуметтік желілер арқылы, SMS, RSS-жіберу және т.б. арқылы хабардар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Осы стратегияны іске асыру үшін кітапхана персоналдарын кітапханалық-ақпараттық қызметтердің перспективалық спектрін, дәстүрлі және электронды форматтармен қамтамасыз етудің технологияларын кәсіби білімдерін дамытуға үнемі дайын болуын талап етіледі.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jc w:val="center"/>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Өзін-өзі тексеру сұрақтары</w:t>
      </w:r>
    </w:p>
    <w:p w:rsidR="00534BD4" w:rsidRPr="007B2F6A" w:rsidRDefault="00534BD4" w:rsidP="007B2F6A">
      <w:pPr>
        <w:shd w:val="clear" w:color="auto" w:fill="FFFFFF"/>
        <w:spacing w:after="0" w:line="240" w:lineRule="auto"/>
        <w:jc w:val="center"/>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Кітапханалық және ақпараттық қызметтердің қандай қасиеттері оларды ақпараттық өнімдерден ажыратады?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2. Кітапханалық және ақпараттық қызметтерді жіктеудің бірнеше негіздері қандай?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«Қызметтің нәтижесі» негізінде кітапханалық және ақпараттық қызметтердің негізгі түрлерін сипаттаңыз.</w:t>
      </w:r>
    </w:p>
    <w:p w:rsidR="00534BD4" w:rsidRPr="007B2F6A" w:rsidRDefault="00534BD4" w:rsidP="007B2F6A">
      <w:pPr>
        <w:pStyle w:val="Style5"/>
        <w:widowControl/>
        <w:shd w:val="clear" w:color="auto" w:fill="FFFFFF"/>
        <w:spacing w:line="240" w:lineRule="auto"/>
        <w:ind w:firstLine="708"/>
        <w:jc w:val="left"/>
        <w:rPr>
          <w:rStyle w:val="FontStyle244"/>
          <w:rFonts w:ascii="Times New Roman" w:hAnsi="Times New Roman" w:cs="Times New Roman"/>
          <w:sz w:val="28"/>
          <w:szCs w:val="28"/>
          <w:lang w:val="kk-KZ"/>
        </w:rPr>
      </w:pPr>
    </w:p>
    <w:p w:rsidR="00534BD4" w:rsidRPr="007B2F6A" w:rsidRDefault="00534BD4" w:rsidP="007B2F6A">
      <w:pPr>
        <w:pStyle w:val="Style5"/>
        <w:widowControl/>
        <w:shd w:val="clear" w:color="auto" w:fill="FFFFFF"/>
        <w:spacing w:line="240" w:lineRule="auto"/>
        <w:rPr>
          <w:rStyle w:val="FontStyle244"/>
          <w:rFonts w:ascii="Times New Roman" w:hAnsi="Times New Roman" w:cs="Times New Roman"/>
          <w:sz w:val="28"/>
          <w:szCs w:val="28"/>
          <w:lang w:val="kk-KZ"/>
        </w:rPr>
      </w:pPr>
    </w:p>
    <w:p w:rsidR="00534BD4" w:rsidRPr="007B2F6A" w:rsidRDefault="00534BD4" w:rsidP="007B2F6A">
      <w:pPr>
        <w:pStyle w:val="Style5"/>
        <w:widowControl/>
        <w:shd w:val="clear" w:color="auto" w:fill="FFFFFF"/>
        <w:spacing w:line="240" w:lineRule="auto"/>
        <w:rPr>
          <w:rStyle w:val="FontStyle244"/>
          <w:rFonts w:ascii="Times New Roman" w:hAnsi="Times New Roman" w:cs="Times New Roman"/>
          <w:sz w:val="28"/>
          <w:szCs w:val="28"/>
          <w:lang w:val="kk-KZ"/>
        </w:rPr>
      </w:pPr>
      <w:r w:rsidRPr="007B2F6A">
        <w:rPr>
          <w:rStyle w:val="FontStyle244"/>
          <w:rFonts w:ascii="Times New Roman" w:hAnsi="Times New Roman" w:cs="Times New Roman"/>
          <w:sz w:val="28"/>
          <w:szCs w:val="28"/>
          <w:lang w:val="kk-KZ"/>
        </w:rPr>
        <w:t xml:space="preserve">     Әдебиеттер</w:t>
      </w:r>
    </w:p>
    <w:p w:rsidR="00534BD4" w:rsidRPr="007B2F6A" w:rsidRDefault="00534BD4" w:rsidP="007B2F6A">
      <w:pPr>
        <w:pStyle w:val="Style124"/>
        <w:widowControl/>
        <w:numPr>
          <w:ilvl w:val="0"/>
          <w:numId w:val="20"/>
        </w:numPr>
        <w:shd w:val="clear" w:color="auto" w:fill="FFFFFF"/>
        <w:tabs>
          <w:tab w:val="left" w:pos="720"/>
        </w:tabs>
        <w:spacing w:line="240" w:lineRule="auto"/>
        <w:ind w:hanging="283"/>
        <w:rPr>
          <w:rStyle w:val="FontStyle251"/>
          <w:sz w:val="28"/>
          <w:szCs w:val="28"/>
        </w:rPr>
      </w:pPr>
      <w:r w:rsidRPr="007B2F6A">
        <w:rPr>
          <w:rStyle w:val="FontStyle251"/>
          <w:sz w:val="28"/>
          <w:szCs w:val="28"/>
        </w:rPr>
        <w:t>Брежнева В. В. Информационное обслуживание : учеб. пособие / В. В. Бреж</w:t>
      </w:r>
      <w:r w:rsidRPr="007B2F6A">
        <w:rPr>
          <w:rStyle w:val="FontStyle251"/>
          <w:sz w:val="28"/>
          <w:szCs w:val="28"/>
        </w:rPr>
        <w:softHyphen/>
        <w:t>нева, Р. С. Гиляревский. - Санкт-Петербург: Профессия, 2012. - С. 93-141.</w:t>
      </w:r>
    </w:p>
    <w:p w:rsidR="00534BD4" w:rsidRPr="007B2F6A" w:rsidRDefault="00534BD4" w:rsidP="007B2F6A">
      <w:pPr>
        <w:pStyle w:val="Style124"/>
        <w:widowControl/>
        <w:numPr>
          <w:ilvl w:val="0"/>
          <w:numId w:val="20"/>
        </w:numPr>
        <w:shd w:val="clear" w:color="auto" w:fill="FFFFFF"/>
        <w:tabs>
          <w:tab w:val="left" w:pos="720"/>
        </w:tabs>
        <w:spacing w:line="240" w:lineRule="auto"/>
        <w:ind w:hanging="283"/>
        <w:rPr>
          <w:rStyle w:val="FontStyle251"/>
          <w:sz w:val="28"/>
          <w:szCs w:val="28"/>
        </w:rPr>
      </w:pPr>
      <w:r w:rsidRPr="007B2F6A">
        <w:rPr>
          <w:rStyle w:val="FontStyle251"/>
          <w:sz w:val="28"/>
          <w:szCs w:val="28"/>
        </w:rPr>
        <w:t>Дворкина М. Я. Библиотечная услуга / М. Я. Дворкина // Библиотечная энци</w:t>
      </w:r>
      <w:r w:rsidRPr="007B2F6A">
        <w:rPr>
          <w:rStyle w:val="FontStyle251"/>
          <w:sz w:val="28"/>
          <w:szCs w:val="28"/>
        </w:rPr>
        <w:softHyphen/>
        <w:t>клопедия. — Москва: Пашков дом, 2007. — С. 186.</w:t>
      </w:r>
    </w:p>
    <w:p w:rsidR="00534BD4" w:rsidRPr="007B2F6A" w:rsidRDefault="00534BD4" w:rsidP="007B2F6A">
      <w:pPr>
        <w:pStyle w:val="Style124"/>
        <w:widowControl/>
        <w:numPr>
          <w:ilvl w:val="0"/>
          <w:numId w:val="20"/>
        </w:numPr>
        <w:shd w:val="clear" w:color="auto" w:fill="FFFFFF"/>
        <w:tabs>
          <w:tab w:val="left" w:pos="720"/>
        </w:tabs>
        <w:spacing w:line="240" w:lineRule="auto"/>
        <w:ind w:hanging="283"/>
        <w:rPr>
          <w:rStyle w:val="FontStyle251"/>
          <w:sz w:val="28"/>
          <w:szCs w:val="28"/>
        </w:rPr>
      </w:pPr>
      <w:r w:rsidRPr="007B2F6A">
        <w:rPr>
          <w:rStyle w:val="FontStyle251"/>
          <w:sz w:val="28"/>
          <w:szCs w:val="28"/>
        </w:rPr>
        <w:t xml:space="preserve">Дворкина </w:t>
      </w:r>
      <w:r w:rsidRPr="007B2F6A">
        <w:rPr>
          <w:rStyle w:val="FontStyle251"/>
          <w:sz w:val="28"/>
          <w:szCs w:val="28"/>
          <w:lang w:val="en-US"/>
        </w:rPr>
        <w:t>M</w:t>
      </w:r>
      <w:r w:rsidRPr="007B2F6A">
        <w:rPr>
          <w:rStyle w:val="FontStyle251"/>
          <w:sz w:val="28"/>
          <w:szCs w:val="28"/>
        </w:rPr>
        <w:t>. Я. Библиотечно-информационная деятельность: теоретиче</w:t>
      </w:r>
      <w:r w:rsidRPr="007B2F6A">
        <w:rPr>
          <w:rStyle w:val="FontStyle251"/>
          <w:sz w:val="28"/>
          <w:szCs w:val="28"/>
        </w:rPr>
        <w:softHyphen/>
        <w:t xml:space="preserve">ские основы и особенности развития в традиционной и электронной среде / </w:t>
      </w:r>
      <w:r w:rsidRPr="007B2F6A">
        <w:rPr>
          <w:rStyle w:val="FontStyle251"/>
          <w:sz w:val="28"/>
          <w:szCs w:val="28"/>
          <w:lang w:val="en-US"/>
        </w:rPr>
        <w:t>M</w:t>
      </w:r>
      <w:r w:rsidRPr="007B2F6A">
        <w:rPr>
          <w:rStyle w:val="FontStyle251"/>
          <w:sz w:val="28"/>
          <w:szCs w:val="28"/>
        </w:rPr>
        <w:t>. Я. Дворкина. - Москва: ФАИР, 2009. - С. 67-71.</w:t>
      </w:r>
    </w:p>
    <w:p w:rsidR="00534BD4" w:rsidRPr="007B2F6A" w:rsidRDefault="00534BD4" w:rsidP="007B2F6A">
      <w:pPr>
        <w:pStyle w:val="Style124"/>
        <w:widowControl/>
        <w:numPr>
          <w:ilvl w:val="0"/>
          <w:numId w:val="20"/>
        </w:numPr>
        <w:shd w:val="clear" w:color="auto" w:fill="FFFFFF"/>
        <w:tabs>
          <w:tab w:val="left" w:pos="720"/>
        </w:tabs>
        <w:spacing w:line="240" w:lineRule="auto"/>
        <w:ind w:hanging="283"/>
        <w:rPr>
          <w:rStyle w:val="FontStyle251"/>
          <w:sz w:val="28"/>
          <w:szCs w:val="28"/>
        </w:rPr>
      </w:pPr>
      <w:r w:rsidRPr="007B2F6A">
        <w:rPr>
          <w:rStyle w:val="FontStyle251"/>
          <w:sz w:val="28"/>
          <w:szCs w:val="28"/>
        </w:rPr>
        <w:t>Елисина Е. Ю. Электронные услуги библиотек / Е. Ю. Елисина. — Санкт-Петербург : Профессия, 2007. - С. 129-135, 288-299.</w:t>
      </w:r>
    </w:p>
    <w:p w:rsidR="00534BD4" w:rsidRPr="007B2F6A" w:rsidRDefault="00534BD4" w:rsidP="007B2F6A">
      <w:pPr>
        <w:pStyle w:val="Style124"/>
        <w:widowControl/>
        <w:numPr>
          <w:ilvl w:val="0"/>
          <w:numId w:val="20"/>
        </w:numPr>
        <w:shd w:val="clear" w:color="auto" w:fill="FFFFFF"/>
        <w:tabs>
          <w:tab w:val="left" w:pos="720"/>
        </w:tabs>
        <w:spacing w:line="240" w:lineRule="auto"/>
        <w:ind w:hanging="283"/>
        <w:rPr>
          <w:rStyle w:val="FontStyle251"/>
          <w:sz w:val="28"/>
          <w:szCs w:val="28"/>
        </w:rPr>
      </w:pPr>
      <w:r w:rsidRPr="007B2F6A">
        <w:rPr>
          <w:rStyle w:val="FontStyle251"/>
          <w:sz w:val="28"/>
          <w:szCs w:val="28"/>
        </w:rPr>
        <w:t>Пилко И. С. Информационные и библиотечные технологии : учеб. пособие / И. С. Пилко. - Санкт-Петербург: Профессия, 2008. - С. 113-128,198-205.</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p>
    <w:p w:rsidR="00534BD4" w:rsidRPr="00BE3419" w:rsidRDefault="00BE3419" w:rsidP="00BE3419">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lastRenderedPageBreak/>
        <w:t xml:space="preserve">5 </w:t>
      </w:r>
      <w:r w:rsidR="00534BD4" w:rsidRPr="00BE3419">
        <w:rPr>
          <w:rStyle w:val="FontStyle238"/>
          <w:rFonts w:ascii="Times New Roman" w:hAnsi="Times New Roman" w:cs="Times New Roman"/>
          <w:bCs w:val="0"/>
          <w:sz w:val="28"/>
          <w:szCs w:val="28"/>
          <w:lang w:val="kk-KZ"/>
        </w:rPr>
        <w:t>Дәстүрлі және электрондық ортада кітапханалық- ақпараттық қызметтерді ұсыну технологиясы</w:t>
      </w:r>
    </w:p>
    <w:p w:rsidR="00534BD4" w:rsidRPr="007B2F6A" w:rsidRDefault="00BE3419" w:rsidP="007B2F6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5.1</w:t>
      </w:r>
      <w:r w:rsidR="00534BD4" w:rsidRPr="007B2F6A">
        <w:rPr>
          <w:rStyle w:val="FontStyle238"/>
          <w:rFonts w:ascii="Times New Roman" w:hAnsi="Times New Roman" w:cs="Times New Roman"/>
          <w:bCs w:val="0"/>
          <w:sz w:val="28"/>
          <w:szCs w:val="28"/>
          <w:lang w:val="kk-KZ"/>
        </w:rPr>
        <w:t>Кітапханалық-ақпараттық қызметтерді технологиялық сипаттау құрылымы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Кітапханаға деген технологиялық көзқарас оны ақпараттық өнімдерді жасау және пайдаланушыларға кітапханалық-ақпараттық қызметтерді ұсыну бойынша өндірістік жүйе ретінде қарастырады.Ақпараттық өнімдер - кітапхана қорын қалыптастыру, кітапхананың анықтамалық-іздеу аппаратын, библиографиялық, өлкетанулық, ақпараттық-аналитикалық қызметін құру барысында жасалынады, ал қызметтер – кітапханалық-ақпараттық қызмет көрсету процесінде қалыптасады.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Технологиялық көзқарастың прагматикалық мәні «өндіріс» шығындарының барлық түрлерін оңтайландыру бағытында, яғни кітапхананың өзінің әлеуметтік, мәндік және нақты-тарихи функцияларын тиімді орындалуы. Осы айтылғандардан біз, кітапханалық технология мен кітапханалық-ақпараттық қызметтердің жалпы анықтамасын қалыптастырамыз.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Кітапханалық технология -</w:t>
      </w:r>
      <w:r w:rsidRPr="007B2F6A">
        <w:rPr>
          <w:rStyle w:val="FontStyle238"/>
          <w:rFonts w:ascii="Times New Roman" w:hAnsi="Times New Roman" w:cs="Times New Roman"/>
          <w:b w:val="0"/>
          <w:bCs w:val="0"/>
          <w:sz w:val="28"/>
          <w:szCs w:val="28"/>
          <w:lang w:val="kk-KZ"/>
        </w:rPr>
        <w:t xml:space="preserve"> кітапханада әр түрлі мақсаттағы өнімдер мен қызметтерді өндіру тәсілі, оңтайлы берілген жағдайлармен және шығындалған уақыт үшін  олардан номенклатура, сапасы мен саны талап етілетіледі.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Кітапханалық-ақпараттық қызмет көрсетудің технологиясы</w:t>
      </w:r>
      <w:r w:rsidRPr="007B2F6A">
        <w:rPr>
          <w:rStyle w:val="FontStyle238"/>
          <w:rFonts w:ascii="Times New Roman" w:hAnsi="Times New Roman" w:cs="Times New Roman"/>
          <w:b w:val="0"/>
          <w:bCs w:val="0"/>
          <w:sz w:val="28"/>
          <w:szCs w:val="28"/>
          <w:lang w:val="kk-KZ"/>
        </w:rPr>
        <w:t xml:space="preserve"> – оңтайлы берілген жағдайлармен және шығындалған уақыт үшін  олардан номенклатура, сапасы мен санын талап ететін кітапханалық-ақпараттық қызметтер арқылы пайдаланушылардың қажеттіліктері мен сұраныстарын қанағаттандыру тәсілі.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Технологиялық тұрғыдан ұйымдастырылған іс-әрекеттер</w:t>
      </w:r>
      <w:r w:rsidRPr="007B2F6A">
        <w:rPr>
          <w:rStyle w:val="FontStyle238"/>
          <w:rFonts w:ascii="Times New Roman" w:hAnsi="Times New Roman" w:cs="Times New Roman"/>
          <w:b w:val="0"/>
          <w:bCs w:val="0"/>
          <w:sz w:val="28"/>
          <w:szCs w:val="28"/>
          <w:lang w:val="kk-KZ"/>
        </w:rPr>
        <w:t xml:space="preserve"> мынадай атрибуттық сипаттамаларға ие:</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жүйелік – толықтығы, барлық технологиялық компоненттердің өзара байланысы;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процессуалдық - процестер мен операциялардың жүйелілігі түріндегі қызметтің алгоритмдік көрінісі;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қалыптандыру - қызметтің барысын реттеу, түпкілікті нәтижелерге негізделген талаптарды белгілеу;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ұдайы өндірушілік - технологиялық ұстанымдар сақталған жағдайда нәтиженің кепілдігі;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тиімділігі - нәтижесінде шығындардың барабарлығы.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Технология - күрделі жүйелік құрылым. Кітапханалық-ақпараттық қызмет көрсету технологиясының негізгі компоненттерін сипаттайық.</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Кітапханалық-ақпараттық қызмет көрсету технологиясының </w:t>
      </w:r>
      <w:r w:rsidRPr="007B2F6A">
        <w:rPr>
          <w:rStyle w:val="FontStyle238"/>
          <w:rFonts w:ascii="Times New Roman" w:hAnsi="Times New Roman" w:cs="Times New Roman"/>
          <w:b w:val="0"/>
          <w:bCs w:val="0"/>
          <w:i/>
          <w:sz w:val="28"/>
          <w:szCs w:val="28"/>
          <w:lang w:val="kk-KZ"/>
        </w:rPr>
        <w:t>мақсаты</w:t>
      </w:r>
      <w:r w:rsidRPr="007B2F6A">
        <w:rPr>
          <w:rStyle w:val="FontStyle238"/>
          <w:rFonts w:ascii="Times New Roman" w:hAnsi="Times New Roman" w:cs="Times New Roman"/>
          <w:b w:val="0"/>
          <w:bCs w:val="0"/>
          <w:sz w:val="28"/>
          <w:szCs w:val="28"/>
          <w:lang w:val="kk-KZ"/>
        </w:rPr>
        <w:t xml:space="preserve"> - пайдаланушылардың ақпараттық қажеттіліктерін қанағаттандыру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Кітапханалық-ақпараттық қызмет көрсету технологиясының </w:t>
      </w:r>
      <w:r w:rsidRPr="007B2F6A">
        <w:rPr>
          <w:rStyle w:val="FontStyle238"/>
          <w:rFonts w:ascii="Times New Roman" w:hAnsi="Times New Roman" w:cs="Times New Roman"/>
          <w:b w:val="0"/>
          <w:bCs w:val="0"/>
          <w:i/>
          <w:sz w:val="28"/>
          <w:szCs w:val="28"/>
          <w:lang w:val="kk-KZ"/>
        </w:rPr>
        <w:t xml:space="preserve">объектісі </w:t>
      </w:r>
      <w:r w:rsidRPr="007B2F6A">
        <w:rPr>
          <w:rStyle w:val="FontStyle238"/>
          <w:rFonts w:ascii="Times New Roman" w:hAnsi="Times New Roman" w:cs="Times New Roman"/>
          <w:b w:val="0"/>
          <w:bCs w:val="0"/>
          <w:sz w:val="28"/>
          <w:szCs w:val="28"/>
          <w:lang w:val="kk-KZ"/>
        </w:rPr>
        <w:t xml:space="preserve">-  ақпараттық ресурстар, ақпараттық қажеттіліктер болып табылады. </w:t>
      </w:r>
      <w:r w:rsidRPr="007B2F6A">
        <w:rPr>
          <w:rStyle w:val="FontStyle238"/>
          <w:rFonts w:ascii="Times New Roman" w:hAnsi="Times New Roman" w:cs="Times New Roman"/>
          <w:b w:val="0"/>
          <w:bCs w:val="0"/>
          <w:i/>
          <w:sz w:val="28"/>
          <w:szCs w:val="28"/>
          <w:lang w:val="kk-KZ"/>
        </w:rPr>
        <w:t>Пәні</w:t>
      </w:r>
      <w:r w:rsidRPr="007B2F6A">
        <w:rPr>
          <w:rStyle w:val="FontStyle238"/>
          <w:rFonts w:ascii="Times New Roman" w:hAnsi="Times New Roman" w:cs="Times New Roman"/>
          <w:b w:val="0"/>
          <w:bCs w:val="0"/>
          <w:sz w:val="28"/>
          <w:szCs w:val="28"/>
          <w:lang w:val="kk-KZ"/>
        </w:rPr>
        <w:t xml:space="preserve"> - кітапханалық қызметтерді  пайдаланушылардың </w:t>
      </w:r>
      <w:r w:rsidRPr="007B2F6A">
        <w:rPr>
          <w:rStyle w:val="FontStyle238"/>
          <w:rFonts w:ascii="Times New Roman" w:hAnsi="Times New Roman" w:cs="Times New Roman"/>
          <w:b w:val="0"/>
          <w:bCs w:val="0"/>
          <w:i/>
          <w:sz w:val="28"/>
          <w:szCs w:val="28"/>
          <w:lang w:val="kk-KZ"/>
        </w:rPr>
        <w:t>сұранысы</w:t>
      </w:r>
      <w:r w:rsidRPr="007B2F6A">
        <w:rPr>
          <w:rStyle w:val="FontStyle238"/>
          <w:rFonts w:ascii="Times New Roman" w:hAnsi="Times New Roman" w:cs="Times New Roman"/>
          <w:b w:val="0"/>
          <w:bCs w:val="0"/>
          <w:sz w:val="28"/>
          <w:szCs w:val="28"/>
          <w:lang w:val="kk-KZ"/>
        </w:rPr>
        <w:t xml:space="preserve">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 көрсетудің технологиясы  негізіне ақпараттық іздеу процестері, бастапқы құжаттармен  (құжаттық қызмет көрсету) қызмет көрсету, библиографиялық және фактографиялық ақпарат (анықтамалық қызмет көрсету, библиографиялық ақпарат беру), білім беру (соның ішінде өзідігінен білім алуға көмектесу), мәдени-ағартушылық және  мәдени тынығу қызметтерін ұсыну жатады. Кітапханалық-ақпараттық қызмет көрсету процестерін жүзеге асыру үшін ресурстармен және өндіріс құралдармен барабар қамтамасыз етуді талап етеді.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Кітапханалық-ақпараттық қызмет көрстеу технологиясының негізгі ақпараттық ресурсы </w:t>
      </w:r>
      <w:r w:rsidRPr="007B2F6A">
        <w:rPr>
          <w:rStyle w:val="FontStyle238"/>
          <w:rFonts w:ascii="Times New Roman" w:hAnsi="Times New Roman" w:cs="Times New Roman"/>
          <w:b w:val="0"/>
          <w:bCs w:val="0"/>
          <w:i/>
          <w:sz w:val="28"/>
          <w:szCs w:val="28"/>
          <w:lang w:val="kk-KZ"/>
        </w:rPr>
        <w:t>құжаттық ресурсы</w:t>
      </w:r>
      <w:r w:rsidRPr="007B2F6A">
        <w:rPr>
          <w:rStyle w:val="FontStyle238"/>
          <w:rFonts w:ascii="Times New Roman" w:hAnsi="Times New Roman" w:cs="Times New Roman"/>
          <w:b w:val="0"/>
          <w:bCs w:val="0"/>
          <w:sz w:val="28"/>
          <w:szCs w:val="28"/>
          <w:lang w:val="kk-KZ"/>
        </w:rPr>
        <w:t xml:space="preserve"> болып табылады.Кітапханалық қызмет көрсетудің классикалық технологиясы нақты кітапхананың (кітапхана жүйесінің) құжаттық қорына бағытталған.Дәстүрлі анықтамалық-библиографиялық қызмет көрсету және библиографиялық ақпарат беру нақты қордан тыс іздеу мүмкіндігін берді, оның негізін тақырыптық, лингвистикалық, түрі бойынша және аумақтық аспектілері кеңейтеді, сонымен қатар библиографиялық, анықтамалық басылымдардың қол жетімді репертуарына бағдарланған.Қазіргі заманғы телекоммуникациялық технологиялар, тұтынушылар үшін қажетті ақпаратты пайдалану бойынша кеңістіктік шектеулерді алып тастады, әлемдік қорлардың электронды ресурстарына (библиографиялық, фактографиялық, толық мәтінді, мультимедиялық және т.б.) қашықтан қол жеткізуді қамтамасыз етеді.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Кітапханалық-ақпараттық қызметтерді қоса алғанда, кітапханалық өндіріс құралдары - оның бағдарламалық-техникалық жабдықталуы болып табылып, автоматтандырылған жұмыс орындары, технологиялық желілер мен сайттар, кітапхана қорларын қоғамдық пайдалануды ұйымдастыруға арналған дәстүрлі қызметтерден басқа, көшіру, көбейту, виртуалды анықтама, құжаттарды электронды жеткізу, компьютерлік технологияларды игеруді оқыту, қашықтан кеңес беру, интерактивті ортада қарым-қатынас орнату және с.с. қызметтерді ұсынады.Кітапханалық практикада дәстүрлі және электронды массивтерден тиімді ақпаратты іздеуді қамтамасыз ететін арнайы </w:t>
      </w:r>
      <w:r w:rsidRPr="007B2F6A">
        <w:rPr>
          <w:rStyle w:val="FontStyle238"/>
          <w:rFonts w:ascii="Times New Roman" w:hAnsi="Times New Roman" w:cs="Times New Roman"/>
          <w:b w:val="0"/>
          <w:bCs w:val="0"/>
          <w:i/>
          <w:sz w:val="28"/>
          <w:szCs w:val="28"/>
          <w:lang w:val="kk-KZ"/>
        </w:rPr>
        <w:t>лингвистикалық құралдар</w:t>
      </w:r>
      <w:r w:rsidRPr="007B2F6A">
        <w:rPr>
          <w:rStyle w:val="FontStyle238"/>
          <w:rFonts w:ascii="Times New Roman" w:hAnsi="Times New Roman" w:cs="Times New Roman"/>
          <w:b w:val="0"/>
          <w:bCs w:val="0"/>
          <w:sz w:val="28"/>
          <w:szCs w:val="28"/>
          <w:lang w:val="kk-KZ"/>
        </w:rPr>
        <w:t xml:space="preserve"> бар.Кітапхана персоналы кітапханалық қызмет көрсетудің технологиясының субъекті ретінде қарастырылады, олар кітапханалық-ақпараттық қызметтерді өндіруші, мамандар мен көмекші персоналдың сапалық және сандық құрамы, сондай-ақ кәсіптік бейімделу, жұмыс орнының мәртебесі, білім деңгейлері, өндірістік біліктілікті таратумен сипатталады. Экономды және тиімді кітапхана қызметінде еңбекті білікті бөлуді болжайды, олардың кәсіби құзіреттілігін бағалауға негізделген: білімділігі, дағдысы, өндірістік тәжірибесі.</w:t>
      </w:r>
      <w:r w:rsidRPr="007B2F6A">
        <w:rPr>
          <w:rFonts w:ascii="Times New Roman" w:hAnsi="Times New Roman"/>
          <w:sz w:val="28"/>
          <w:szCs w:val="28"/>
          <w:lang w:val="kk-KZ"/>
        </w:rPr>
        <w:t xml:space="preserve"> Кітапханашының  </w:t>
      </w:r>
      <w:r w:rsidRPr="007B2F6A">
        <w:rPr>
          <w:rStyle w:val="FontStyle238"/>
          <w:rFonts w:ascii="Times New Roman" w:hAnsi="Times New Roman" w:cs="Times New Roman"/>
          <w:b w:val="0"/>
          <w:bCs w:val="0"/>
          <w:sz w:val="28"/>
          <w:szCs w:val="28"/>
          <w:lang w:val="kk-KZ"/>
        </w:rPr>
        <w:t xml:space="preserve">кәсіби құзіреттілігін бағалау, олардың технологиялық тәртіпті сақтауы, нақты </w:t>
      </w:r>
      <w:r w:rsidRPr="007B2F6A">
        <w:rPr>
          <w:rStyle w:val="FontStyle238"/>
          <w:rFonts w:ascii="Times New Roman" w:hAnsi="Times New Roman" w:cs="Times New Roman"/>
          <w:b w:val="0"/>
          <w:bCs w:val="0"/>
          <w:sz w:val="28"/>
          <w:szCs w:val="28"/>
          <w:lang w:val="kk-KZ"/>
        </w:rPr>
        <w:lastRenderedPageBreak/>
        <w:t>талаптар мен технологиялық жазбаша бұйрықтардың болуы кітапханалық процестерді қалыпты жеткілікті деңгейінде ұстайды.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Кітапханалық технологияның субъектісі – ол сұранысты түсіндіру кезінде кітапханашылардың сұрақтарына жауап беретін, кітапханада өткізілетін іс- шараларға белсенді қатысатын, қызмет көрсету сапасын бағалайтын пайдаланушылар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Кітапханалық технологияның келесі маңызды компоненті</w:t>
      </w:r>
      <w:r w:rsidRPr="007B2F6A">
        <w:rPr>
          <w:rStyle w:val="FontStyle238"/>
          <w:rFonts w:ascii="Times New Roman" w:hAnsi="Times New Roman" w:cs="Times New Roman"/>
          <w:b w:val="0"/>
          <w:bCs w:val="0"/>
          <w:sz w:val="28"/>
          <w:szCs w:val="28"/>
          <w:lang w:val="kk-KZ"/>
        </w:rPr>
        <w:t xml:space="preserve"> – </w:t>
      </w:r>
      <w:r w:rsidRPr="007B2F6A">
        <w:rPr>
          <w:rStyle w:val="FontStyle238"/>
          <w:rFonts w:ascii="Times New Roman" w:hAnsi="Times New Roman" w:cs="Times New Roman"/>
          <w:b w:val="0"/>
          <w:bCs w:val="0"/>
          <w:i/>
          <w:sz w:val="28"/>
          <w:szCs w:val="28"/>
          <w:lang w:val="kk-KZ"/>
        </w:rPr>
        <w:t>регламенттейтін құжаттар</w:t>
      </w:r>
      <w:r w:rsidRPr="007B2F6A">
        <w:rPr>
          <w:rStyle w:val="FontStyle238"/>
          <w:rFonts w:ascii="Times New Roman" w:hAnsi="Times New Roman" w:cs="Times New Roman"/>
          <w:b w:val="0"/>
          <w:bCs w:val="0"/>
          <w:sz w:val="28"/>
          <w:szCs w:val="28"/>
          <w:lang w:val="kk-KZ"/>
        </w:rPr>
        <w:t>, ол кітапхана процестерін жүзеге асыруда нормаларын, талаптарын, ережелерін және тәртібін анықтайды, сондай-ақ өнімдер мен қызметтердің үлгілері мен стандарттарын белгілейді.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Соңында, кітапханалық-ақпараттық қызмет көрсету технологиясының түпкілікті құрамдас бөлігі, оның нәтижесі – әртүрлі мазмұндағы және мақсаттағы </w:t>
      </w:r>
      <w:r w:rsidRPr="007B2F6A">
        <w:rPr>
          <w:rStyle w:val="FontStyle238"/>
          <w:rFonts w:ascii="Times New Roman" w:hAnsi="Times New Roman" w:cs="Times New Roman"/>
          <w:b w:val="0"/>
          <w:bCs w:val="0"/>
          <w:i/>
          <w:sz w:val="28"/>
          <w:szCs w:val="28"/>
          <w:lang w:val="kk-KZ"/>
        </w:rPr>
        <w:t>кітапханалық-ақпараттық қызметтер</w:t>
      </w:r>
      <w:r w:rsidRPr="007B2F6A">
        <w:rPr>
          <w:rStyle w:val="FontStyle238"/>
          <w:rFonts w:ascii="Times New Roman" w:hAnsi="Times New Roman" w:cs="Times New Roman"/>
          <w:b w:val="0"/>
          <w:bCs w:val="0"/>
          <w:sz w:val="28"/>
          <w:szCs w:val="28"/>
          <w:lang w:val="kk-KZ"/>
        </w:rPr>
        <w:t xml:space="preserve">  кітапхана жұмысының сервистік жүйесі ретінде маңызды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 өндірісін тиімді пайдаланудың маңызды</w:t>
      </w:r>
      <w:r w:rsidRPr="007B2F6A">
        <w:rPr>
          <w:rStyle w:val="FontStyle238"/>
          <w:rFonts w:ascii="Times New Roman" w:hAnsi="Times New Roman" w:cs="Times New Roman"/>
          <w:b w:val="0"/>
          <w:bCs w:val="0"/>
          <w:sz w:val="28"/>
          <w:szCs w:val="28"/>
          <w:lang w:val="kk-KZ"/>
        </w:rPr>
        <w:t xml:space="preserve"> шарты - функционалдық және субординациялық байланысымен кітапхананың ұтымды ұйымдастырушылық құрылымы, пайдаланушылардың бос уақытын мазмұынды өткізу және тиімді жұмыс істеу үшін ыңғайлы ортаны қамтамасыз ету болып табылады. М. Я. Дворкинаның шығармаларында кітапханалық-ақпараттық қызмет көрсету технологияларының әмбебап үлгісі ұсынылған, онда кез-келген кітапханалық-ақпараттық қызмет көрсетудің негізгі кезеңдерін сипаттайды.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1. Қызмет көрсетуге дайындық: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алдын-ала қызмет көрсету,</w:t>
      </w:r>
      <w:r w:rsidRPr="007B2F6A">
        <w:rPr>
          <w:rStyle w:val="FontStyle238"/>
          <w:rFonts w:ascii="Times New Roman" w:hAnsi="Times New Roman" w:cs="Times New Roman"/>
          <w:b w:val="0"/>
          <w:bCs w:val="0"/>
          <w:sz w:val="28"/>
          <w:szCs w:val="28"/>
          <w:lang w:val="kk-KZ"/>
        </w:rPr>
        <w:t xml:space="preserve"> соның ішінде қызметтердің ақпараттық базасын қалыптастыру, пайдаланушылардың қажеттіліктері мен сұраныстарын зерттеу, әлеуметтік-мәдени жағдайды талдау, қызмет көрсетудің бағдарламалық-техникалық дайындығын бағалау, қызметтердің түрлерін және көлемін жоспарлау, технологиялық құжаттаманы әзірлеу және т.б.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Style w:val="FontStyle238"/>
          <w:rFonts w:ascii="Times New Roman" w:hAnsi="Times New Roman" w:cs="Times New Roman"/>
          <w:b w:val="0"/>
          <w:bCs w:val="0"/>
          <w:i/>
          <w:sz w:val="28"/>
          <w:szCs w:val="28"/>
          <w:lang w:val="kk-KZ"/>
        </w:rPr>
        <w:t>тікелей алдын-ала қызмет көрсету,</w:t>
      </w:r>
      <w:r w:rsidRPr="007B2F6A">
        <w:rPr>
          <w:rStyle w:val="FontStyle238"/>
          <w:rFonts w:ascii="Times New Roman" w:hAnsi="Times New Roman" w:cs="Times New Roman"/>
          <w:b w:val="0"/>
          <w:bCs w:val="0"/>
          <w:sz w:val="28"/>
          <w:szCs w:val="28"/>
          <w:lang w:val="kk-KZ"/>
        </w:rPr>
        <w:t xml:space="preserve"> кітапхананың жергілікті және сыртқы ресурстарына ыңғайлы қол жеткізуді ұйымдастырумен, оқырмандар мен қызметкерлерге арналған жұмыс орындарын дайындаумен, жаңа басылымдармен таныстыру, нақты бағдарламалық қамсыздандыру мен сервистік технологияларды дамытумен және т.б. байланысты қызметтерді қамтиды.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2. </w:t>
      </w:r>
      <w:r w:rsidRPr="007B2F6A">
        <w:rPr>
          <w:rStyle w:val="FontStyle238"/>
          <w:rFonts w:ascii="Times New Roman" w:hAnsi="Times New Roman" w:cs="Times New Roman"/>
          <w:b w:val="0"/>
          <w:bCs w:val="0"/>
          <w:i/>
          <w:sz w:val="28"/>
          <w:szCs w:val="28"/>
          <w:lang w:val="kk-KZ"/>
        </w:rPr>
        <w:t>Қызметтердің орындалуы</w:t>
      </w:r>
      <w:r w:rsidRPr="007B2F6A">
        <w:rPr>
          <w:rStyle w:val="FontStyle238"/>
          <w:rFonts w:ascii="Times New Roman" w:hAnsi="Times New Roman" w:cs="Times New Roman"/>
          <w:b w:val="0"/>
          <w:bCs w:val="0"/>
          <w:sz w:val="28"/>
          <w:szCs w:val="28"/>
          <w:lang w:val="kk-KZ"/>
        </w:rPr>
        <w:t xml:space="preserve"> - сұранысты қабылдау, оны орындау, пайдаланушыға қызмет көрсету және оны рәсімдеу, тиісті қызмет көрсету, оны есепке алу, нәтижелерін жазу (қызмет көрсету, бас тарту), кері байланысты ұйымдастыру және т.б.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3. </w:t>
      </w:r>
      <w:r w:rsidRPr="007B2F6A">
        <w:rPr>
          <w:rStyle w:val="FontStyle238"/>
          <w:rFonts w:ascii="Times New Roman" w:hAnsi="Times New Roman" w:cs="Times New Roman"/>
          <w:b w:val="0"/>
          <w:bCs w:val="0"/>
          <w:i/>
          <w:sz w:val="28"/>
          <w:szCs w:val="28"/>
          <w:lang w:val="kk-KZ"/>
        </w:rPr>
        <w:t>Қызметтердің нәтижелерін талдау</w:t>
      </w:r>
      <w:r w:rsidRPr="007B2F6A">
        <w:rPr>
          <w:rStyle w:val="FontStyle238"/>
          <w:rFonts w:ascii="Times New Roman" w:hAnsi="Times New Roman" w:cs="Times New Roman"/>
          <w:b w:val="0"/>
          <w:bCs w:val="0"/>
          <w:sz w:val="28"/>
          <w:szCs w:val="28"/>
          <w:lang w:val="kk-KZ"/>
        </w:rPr>
        <w:t xml:space="preserve">: кері байланыс деректерін, статистикалық көрсеткіштерін зерттеу, қабылданған әдістемелік технологиялық шешімдерді бағалау, қызмет көрсету сапасын, ресурстық базаның және тиімді көрсетілген қызметтің толықтығын, сервистің даму </w:t>
      </w:r>
      <w:r w:rsidRPr="007B2F6A">
        <w:rPr>
          <w:rStyle w:val="FontStyle238"/>
          <w:rFonts w:ascii="Times New Roman" w:hAnsi="Times New Roman" w:cs="Times New Roman"/>
          <w:b w:val="0"/>
          <w:bCs w:val="0"/>
          <w:sz w:val="28"/>
          <w:szCs w:val="28"/>
          <w:lang w:val="kk-KZ"/>
        </w:rPr>
        <w:lastRenderedPageBreak/>
        <w:t>перспективаларын анықтау және т.б. қамтиды. Кітапханалық-ақпараттық қызметтердің бұл жалпыланған моделін нақтылау, оны нақты практикаға бейімдеу қызметтерді орындаудың толық алгоритмдерін әзірлеумен шектелмеуі керек.Өндірістік процестің егжей-тегжейлі сипаттамасы технологияның негізгі компоненттерінің күрделі көрінісін білдіреді: мақсатты орнату, объектілер / заттарды, субъектілерге әсер ету; процесті орындаушылар (құрылымдық бөлімшелер, мамандар және өндіріспен айналысатын қызметкерлер); процестің алгоритмі; іс-әрекеттің әдісі; нормативтік құжаттар; өндіріс ресурстары мен құралдары; нәтижелерге қойылатын талаптар (қызмет сапасын бағалау және оның «өндіріс тиімділігі»).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Бұл құрылымды кітапханалық-ақпараттық қызметтер процестеріне қатысты пайдалану кітапханалық-ақпараттық қызметтердің негізгі түрлерінің жалпыланған технологиялық сипаттамаларын ұсынуға мүмкіндік береді (4-кесте).</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 w:val="0"/>
          <w:bCs w:val="0"/>
          <w:sz w:val="28"/>
          <w:szCs w:val="28"/>
          <w:lang w:val="kk-KZ"/>
        </w:rPr>
        <w:t>4-кесте.</w:t>
      </w:r>
      <w:r w:rsidRPr="007B2F6A">
        <w:rPr>
          <w:rStyle w:val="FontStyle238"/>
          <w:rFonts w:ascii="Times New Roman" w:hAnsi="Times New Roman" w:cs="Times New Roman"/>
          <w:bCs w:val="0"/>
          <w:sz w:val="28"/>
          <w:szCs w:val="28"/>
          <w:lang w:val="kk-KZ"/>
        </w:rPr>
        <w:t xml:space="preserve"> Кітапханалық-ақпараттық қызметтерінің негізгі түрлерінің технологиялық сипаттамалары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2268"/>
        <w:gridCol w:w="3260"/>
        <w:gridCol w:w="3509"/>
      </w:tblGrid>
      <w:tr w:rsidR="00534BD4" w:rsidRPr="007B2F6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Технологиялар компонеттері</w:t>
            </w:r>
          </w:p>
        </w:tc>
        <w:tc>
          <w:tcPr>
            <w:tcW w:w="2268" w:type="dxa"/>
          </w:tcPr>
          <w:p w:rsidR="00534BD4" w:rsidRPr="007B2F6A" w:rsidRDefault="00534BD4" w:rsidP="007B2F6A">
            <w:pPr>
              <w:shd w:val="clear" w:color="auto" w:fill="FFFFFF"/>
              <w:spacing w:after="0" w:line="240" w:lineRule="auto"/>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Құжаттық, анықтамалық-библиографиялық, фактографиялық, кеңес беру, библиографиялық хабарлау  қызметтері</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Білім беру қызметтері</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Мәдени-ағартушылық қызметтер</w:t>
            </w:r>
          </w:p>
        </w:tc>
      </w:tr>
      <w:tr w:rsidR="00534BD4" w:rsidRPr="00B9022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Мақсаты</w:t>
            </w:r>
          </w:p>
        </w:tc>
        <w:tc>
          <w:tcPr>
            <w:tcW w:w="226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Кітапхананың пайдаланушылары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на олардың талаптарына сай келетін құжаттарды ұсыну, библиографиялық ақпарат немесе құжат көздерінен алынған ақпараттар арқылы ақпарат </w:t>
            </w:r>
            <w:r w:rsidRPr="007B2F6A">
              <w:rPr>
                <w:rStyle w:val="FontStyle238"/>
                <w:rFonts w:ascii="Times New Roman" w:hAnsi="Times New Roman" w:cs="Times New Roman"/>
                <w:b w:val="0"/>
                <w:bCs w:val="0"/>
                <w:sz w:val="28"/>
                <w:szCs w:val="28"/>
                <w:lang w:val="kk-KZ"/>
              </w:rPr>
              <w:lastRenderedPageBreak/>
              <w:t>қажеттіліктерін қанағаттандыру.</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Білімді және әлеуметтік жетілген тұлғаны қалыптастыруға жәрдемдесу: жалпы мәдени және кәсіптік білім мен дағдыларды дамыту, когнитивтік қызметті ынталандыру, дүниетанымдық және адамгершілік қасиеттерді қалыптастыру; әртүрлі жағдайларда, оның ішінде проблемалы мәселелер бойынша </w:t>
            </w:r>
            <w:r w:rsidRPr="007B2F6A">
              <w:rPr>
                <w:rStyle w:val="FontStyle238"/>
                <w:rFonts w:ascii="Times New Roman" w:hAnsi="Times New Roman" w:cs="Times New Roman"/>
                <w:b w:val="0"/>
                <w:bCs w:val="0"/>
                <w:sz w:val="28"/>
                <w:szCs w:val="28"/>
                <w:lang w:val="kk-KZ"/>
              </w:rPr>
              <w:lastRenderedPageBreak/>
              <w:t>сындарлы түрде жұмыс жасауға дайын.</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Зияткерлік бай демалысқа, шығармашылық өзін-өзі жүзеге асыруға, рекреациялық және сауықтыру демалыстарына жағдай жасау үшін қажеттілікті қанағаттандыру; жеке тұлғаны әлеуметтендіруге, шығармашылық қабілеттерін дамытуға, коммуникативті дағдыларды қалыптастыруға және дамытуға, адамның жалпы </w:t>
            </w:r>
            <w:r w:rsidRPr="007B2F6A">
              <w:rPr>
                <w:rStyle w:val="FontStyle238"/>
                <w:rFonts w:ascii="Times New Roman" w:hAnsi="Times New Roman" w:cs="Times New Roman"/>
                <w:b w:val="0"/>
                <w:bCs w:val="0"/>
                <w:sz w:val="28"/>
                <w:szCs w:val="28"/>
                <w:lang w:val="kk-KZ"/>
              </w:rPr>
              <w:lastRenderedPageBreak/>
              <w:t>мәдениеті мен әлеуметтік белсенділігін арттыруға, мәдени көкжиегін кеңейтуге, сезімдерді тәрбиелеуге және мәдени құндылықтармен байланысуға бағытталған.</w:t>
            </w:r>
          </w:p>
        </w:tc>
      </w:tr>
      <w:tr w:rsidR="00534BD4" w:rsidRPr="007B2F6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Қызметтің объектісі / пәні</w:t>
            </w:r>
          </w:p>
        </w:tc>
        <w:tc>
          <w:tcPr>
            <w:tcW w:w="226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Құжатталған ақпарат, ақпараттық қажеттіліктер/ пайдаланушы сұраныстары</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Ақпаратты оқыту, пайдаланушылардың ақпараттық қажеттіліктері</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Әлеуметтік-мәдени ақпарат, шығармашылық және шығармашылық ақпарат, мәдени құндылықтар, өнер туындылары,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құжаттар, фактілер, ақпарат</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қажеттіліктер</w:t>
            </w:r>
          </w:p>
        </w:tc>
      </w:tr>
      <w:tr w:rsidR="00534BD4" w:rsidRPr="00B9022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Қызмет атқарушылары</w:t>
            </w:r>
          </w:p>
        </w:tc>
        <w:tc>
          <w:tcPr>
            <w:tcW w:w="2268"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Кітапхананың сервистік бөлімдері мен басқа да функционалды бөлімдерінің мамандары мен қызметкерлері.</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Электрондық ресурстар бөлмесінің мамандары мен қызметкерлері, Интернетке ашық кіру орталығы, Медиаорталық, Қоғамдық маңызы бар ақпаратқа қолжетімділік орталығы, Ақпараттық-сервистік орталық, Кітапхананың библиографиялық,әдістемелік және басқа бөлімшелері; мамандар (ғалымдар, педагогтар, әлеуметтік педагогтар, заңгерлер, психологтар, медицина қызметкерлері, банк қызметкерлері, әлеуметтік қызметкерлер және т.б.)</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Оқу залдарының мамандары мен қызметкерлері, оқу орталығы, інжіл-отбасылық кафедралар, мәдени-ағартушылық жұмыстар, бос уақытты ұйымдастыру, кітап мұражайы, кітапхана тарихы және басқа да бөлімшелер; әлеуметтік-мәдени сала мамандарын, мәдениет және өнер қайраткерлерін, шығармашылық әуесқой қауымдастықтардың қатысушыларды тартты; әлеуметтік және мәдени қызметтерді тұтынушылар.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r>
      <w:tr w:rsidR="00534BD4" w:rsidRPr="00B9022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Про цестер</w:t>
            </w:r>
          </w:p>
        </w:tc>
        <w:tc>
          <w:tcPr>
            <w:tcW w:w="226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Оқу залында, IBA және EDD бөлімшелерінде абоненттерге қызмет көрсету </w:t>
            </w:r>
            <w:r w:rsidRPr="007B2F6A">
              <w:rPr>
                <w:rStyle w:val="FontStyle238"/>
                <w:rFonts w:ascii="Times New Roman" w:hAnsi="Times New Roman" w:cs="Times New Roman"/>
                <w:b w:val="0"/>
                <w:bCs w:val="0"/>
                <w:sz w:val="28"/>
                <w:szCs w:val="28"/>
                <w:lang w:val="kk-KZ"/>
              </w:rPr>
              <w:lastRenderedPageBreak/>
              <w:t>процестері, көрмелерді ұйымдастыру, анықтамалық-библиографиялық қызметтер, библиографиялық ақпарат, электрондық ресурстарға қол жеткізу және т.б .; кері байланыс деректерін жинау.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Оқу сабақтарын дайындау, жүргізу және талдау процестері; консультациялар, мастер-кластар, </w:t>
            </w:r>
            <w:r w:rsidRPr="007B2F6A">
              <w:rPr>
                <w:rStyle w:val="FontStyle238"/>
                <w:rFonts w:ascii="Times New Roman" w:hAnsi="Times New Roman" w:cs="Times New Roman"/>
                <w:b w:val="0"/>
                <w:bCs w:val="0"/>
                <w:sz w:val="28"/>
                <w:szCs w:val="28"/>
                <w:lang w:val="kk-KZ"/>
              </w:rPr>
              <w:lastRenderedPageBreak/>
              <w:t>тренингтер, семинарлар, викториналар, интеллектуалды жарыстар; сыныптарда қызметтерді тұтынушылармен интерактивті қарым-қатынас жасау және оқыту іс-шараларын қорытындылау кезінде.</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Әлеуметтік-мәдени жобаларды дамыту және іске асыру процесі, шығармашылық әуесқойлық </w:t>
            </w:r>
            <w:r w:rsidRPr="007B2F6A">
              <w:rPr>
                <w:rStyle w:val="FontStyle238"/>
                <w:rFonts w:ascii="Times New Roman" w:hAnsi="Times New Roman" w:cs="Times New Roman"/>
                <w:b w:val="0"/>
                <w:bCs w:val="0"/>
                <w:sz w:val="28"/>
                <w:szCs w:val="28"/>
                <w:lang w:val="kk-KZ"/>
              </w:rPr>
              <w:lastRenderedPageBreak/>
              <w:t>бірлестіктердің қалыптасуы мен жұмыс істеуі; сценарий-бағыттау қызметін дамыту; мәдени-ағартушылық қызметті дайындау, жүргізу және талдау; қызметтерді тұтынушылардың пікірін (көзқарасын, бағасын) анықтау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r>
      <w:tr w:rsidR="00534BD4" w:rsidRPr="00B9022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Ресурстар мен құралдар</w:t>
            </w:r>
          </w:p>
        </w:tc>
        <w:tc>
          <w:tcPr>
            <w:tcW w:w="226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Ақпараттық ресурстар, техникалық, лингвистикалық, бағдарламалық қамтамасыз ету</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Дидактикалық (сөйлеу, көрнекі, психологиялық, коммуникативтік және т.б.), оқытудың техникалық құралдары</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Ауызша (тірі сөз, сахналық сөйлеу), баспа (көркем, публицистикалық әдебиет), көзбе-көз (плакаттар, көрмелер), көркемдік (бейнелеу өнері, қолөнер, музыка, театр), техникалық (компьютерлік, аудио, ), психологиялық және педагогикалық (ойындар, қарым-қатынас).</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r>
      <w:tr w:rsidR="00534BD4" w:rsidRPr="00B9022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Әдістер</w:t>
            </w:r>
          </w:p>
        </w:tc>
        <w:tc>
          <w:tcPr>
            <w:tcW w:w="226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Құжаттарды жинау, өңдеу, ұйымдастыру, іздеу, тарату, құжаттар мен ақпаратты беру әдістері.</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Білім беру және танымдық қызметті ұйымдастыру және енгізу әдістері; ынталандыру және ынталандыру; бақылау және өзін-өзі бақылау.</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Драматизация әдісі, аудиторияны белсендіру, көрнекі әдістер, ойын; бос уақытты өткізу саласындағы әлеуметтік-мәдени артықшылықтарды зерттеу әдістері; әлеуметтік-мәдени жобалау әдістері; қоғамдық сананы қалыптастыру әдістері, қоғамдық мінез-құлықты қалыптастыру әдістері.</w:t>
            </w:r>
          </w:p>
        </w:tc>
      </w:tr>
      <w:tr w:rsidR="00534BD4" w:rsidRPr="00B9022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Регламен</w:t>
            </w:r>
            <w:r w:rsidRPr="007B2F6A">
              <w:rPr>
                <w:rStyle w:val="FontStyle238"/>
                <w:rFonts w:ascii="Times New Roman" w:hAnsi="Times New Roman" w:cs="Times New Roman"/>
                <w:b w:val="0"/>
                <w:bCs w:val="0"/>
                <w:sz w:val="28"/>
                <w:szCs w:val="28"/>
                <w:lang w:val="kk-KZ"/>
              </w:rPr>
              <w:lastRenderedPageBreak/>
              <w:t>ттік құжаттар</w:t>
            </w:r>
          </w:p>
        </w:tc>
        <w:tc>
          <w:tcPr>
            <w:tcW w:w="226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Стандарттар, ұйымдастыру, </w:t>
            </w:r>
            <w:r w:rsidRPr="007B2F6A">
              <w:rPr>
                <w:rStyle w:val="FontStyle238"/>
                <w:rFonts w:ascii="Times New Roman" w:hAnsi="Times New Roman" w:cs="Times New Roman"/>
                <w:b w:val="0"/>
                <w:bCs w:val="0"/>
                <w:sz w:val="28"/>
                <w:szCs w:val="28"/>
                <w:lang w:val="kk-KZ"/>
              </w:rPr>
              <w:lastRenderedPageBreak/>
              <w:t>ғылыми-әдістеме-лік, технологиялық құжаттар</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Білім беру жобалары мен бағдарламалары, оқу-</w:t>
            </w:r>
            <w:r w:rsidRPr="007B2F6A">
              <w:rPr>
                <w:rStyle w:val="FontStyle238"/>
                <w:rFonts w:ascii="Times New Roman" w:hAnsi="Times New Roman" w:cs="Times New Roman"/>
                <w:b w:val="0"/>
                <w:bCs w:val="0"/>
                <w:sz w:val="28"/>
                <w:szCs w:val="28"/>
                <w:lang w:val="kk-KZ"/>
              </w:rPr>
              <w:lastRenderedPageBreak/>
              <w:t>әдістемелік құжаттар.</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Қоғамдық-мәдени жобалар мен бағдарламалар, </w:t>
            </w:r>
            <w:r w:rsidRPr="007B2F6A">
              <w:rPr>
                <w:rStyle w:val="FontStyle238"/>
                <w:rFonts w:ascii="Times New Roman" w:hAnsi="Times New Roman" w:cs="Times New Roman"/>
                <w:b w:val="0"/>
                <w:bCs w:val="0"/>
                <w:sz w:val="28"/>
                <w:szCs w:val="28"/>
                <w:lang w:val="kk-KZ"/>
              </w:rPr>
              <w:lastRenderedPageBreak/>
              <w:t>жарғылар, клубтар қызметі, әртүрлі бағыттағы бірлестіктер, сценарийлер, жарыс ережелері, фестивальдар және т.б. қызметі үшін жоспарлар мен бағдарламалар.</w:t>
            </w:r>
          </w:p>
        </w:tc>
      </w:tr>
      <w:tr w:rsidR="00534BD4" w:rsidRPr="00B9022A" w:rsidTr="00095E2A">
        <w:tc>
          <w:tcPr>
            <w:tcW w:w="81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Қызметтің сапасын бағалау</w:t>
            </w:r>
          </w:p>
        </w:tc>
        <w:tc>
          <w:tcPr>
            <w:tcW w:w="226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Мемлекеттік стандарттарға, сапа стандарттарына, технологиялық құжаттамаға қойылатын талаптарға, сараптамалық бағалауға, кері байланысқа сәйкестігі; тұтынушылардың қанағаттануын талдау.</w:t>
            </w:r>
          </w:p>
        </w:tc>
        <w:tc>
          <w:tcPr>
            <w:tcW w:w="3260"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Бағдарламаны меңгерудің нәтижелерін бағалау, бақылау (тексеру) тапсырмаларын орындау, ситуациялық (практикалық) мәселелерді шешу; тұтынушылардың қанағаттануын талдау.</w:t>
            </w:r>
          </w:p>
        </w:tc>
        <w:tc>
          <w:tcPr>
            <w:tcW w:w="3509"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Әлеуметтік-мәдени жобалардың жүзеге асырылу нәтижелерін, мәдени-ағартушылық қызметті бағалау, тұтынушылардың қанағаттануын талдау.</w:t>
            </w:r>
          </w:p>
        </w:tc>
      </w:tr>
    </w:tbl>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Технологиялық сипаттама графикалық және кесте түрінде ұсынылуы мүмкін: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технологиялық схема «әрекет-нәтиже» қатынастарын белгілейді, жаңа қызмет түрлерін дамыту үшін маңызды болып табылады, ол қызметкерлерді оқыту және қызмет көрсетушілердің қызметіне бақылау жасау үшін қолданылуы мүмкін (1-қосымша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блок-схема әртүрлі бастапқы шарттарды ескере отырып, процесті жүзеге асырудың балама нұсқаларын бағалауға мүмкіндік береді (2-қосымша);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оперограмма - белгілі бір орындаушылар үшін жеке іс-әрекеттерді (операцияларды, процестерді) бекітудің ыңғайлы нысаны (3-қосымша);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технологиялық процестің кешенді графикалық моделі менеджмент сапа жүйесіндегі құжаттау кезінде белсенді қолданылады (4-қосымша);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қызмет көрсету процестерінің тиімділігін бағалау кезінде уақыт пен сұранысты өңдеуде операциялық нормалар талап етіледі (5-қосымша).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Технологиялық процестерді нормалау - өндірістің және қызметтің кез-келген түрін технологиялық қолдаудың маңызды бөлігі және оның тиімділігін бағалау болып табылады.Көптеген жылдар бойы кітапханалық технологияларды басқаруда «қиындықтар» болды, себебі </w:t>
      </w:r>
      <w:r w:rsidRPr="007B2F6A">
        <w:rPr>
          <w:rStyle w:val="FontStyle251"/>
          <w:sz w:val="28"/>
          <w:szCs w:val="28"/>
          <w:lang w:val="kk-KZ"/>
        </w:rPr>
        <w:t>«Кітапханаларда орындалатын жұмыстарға арналған салалықаралық нормалары»</w:t>
      </w:r>
      <w:r w:rsidRPr="007B2F6A">
        <w:rPr>
          <w:rStyle w:val="FontStyle238"/>
          <w:rFonts w:ascii="Times New Roman" w:hAnsi="Times New Roman" w:cs="Times New Roman"/>
          <w:b w:val="0"/>
          <w:bCs w:val="0"/>
          <w:sz w:val="28"/>
          <w:szCs w:val="28"/>
          <w:lang w:val="kk-KZ"/>
        </w:rPr>
        <w:t xml:space="preserve"> (1997) типтік </w:t>
      </w:r>
      <w:r w:rsidRPr="007B2F6A">
        <w:rPr>
          <w:rStyle w:val="FontStyle238"/>
          <w:rFonts w:ascii="Times New Roman" w:hAnsi="Times New Roman" w:cs="Times New Roman"/>
          <w:b w:val="0"/>
          <w:bCs w:val="0"/>
          <w:sz w:val="28"/>
          <w:szCs w:val="28"/>
          <w:lang w:val="kk-KZ"/>
        </w:rPr>
        <w:lastRenderedPageBreak/>
        <w:t xml:space="preserve">нормативтік құжат тек кітапханалардың қажеттіліктеріне бағытталған болатын.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Бұл құжаттың екі негізгі кемшіліктері бар: кітапханалық-ақпараттық қызметтердің шектеулі ауқымы көрсетілді; автоматтандырылған кітапханалық-ақпараттық жүйелер негізінде іске асырылған кітапханалық процестердің қажетті нормасын қамтымаған (бірақ кейбір нормативтік анықтамалықтарда автоматтандырылған режимде орындалатын жекелеген операциялар нормалары қамтылған). Өз процестерін кешенді автоматтандыруға кіріскен кітапханалар автоматтандырылған технологияларды іріктеп бағалаумен қанағаттанбай және компьютерлік процестердің нақты шығындарында күрделілігін бағалауға немесе өздерінің тәжірибелік нормаларын әзірлеуге, уақыт пен энергияны тиімді жұмысауға мәжбүр болды.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w:t>
      </w:r>
      <w:r w:rsidRPr="007B2F6A">
        <w:rPr>
          <w:rFonts w:ascii="Times New Roman" w:hAnsi="Times New Roman"/>
          <w:bCs/>
          <w:color w:val="000000"/>
          <w:spacing w:val="-6"/>
          <w:sz w:val="28"/>
          <w:szCs w:val="28"/>
          <w:lang w:val="kk-KZ"/>
        </w:rPr>
        <w:t>Қазақстан Республикасы Білім және ғылым министрлігінің</w:t>
      </w:r>
      <w:r w:rsidRPr="007B2F6A">
        <w:rPr>
          <w:rFonts w:ascii="Times New Roman" w:hAnsi="Times New Roman"/>
          <w:bCs/>
          <w:color w:val="000000"/>
          <w:spacing w:val="-4"/>
          <w:sz w:val="28"/>
          <w:szCs w:val="28"/>
          <w:lang w:val="kk-KZ"/>
        </w:rPr>
        <w:t>білім беру ұйымдары кітапханаларының оқырмандарға</w:t>
      </w:r>
      <w:r w:rsidRPr="007B2F6A">
        <w:rPr>
          <w:rFonts w:ascii="Times New Roman" w:hAnsi="Times New Roman"/>
          <w:bCs/>
          <w:color w:val="000000"/>
          <w:spacing w:val="-5"/>
          <w:sz w:val="28"/>
          <w:szCs w:val="28"/>
          <w:lang w:val="kk-KZ"/>
        </w:rPr>
        <w:t>кітапханалық қызмет көрсету есебі туралы»</w:t>
      </w:r>
      <w:r w:rsidRPr="007B2F6A">
        <w:rPr>
          <w:rStyle w:val="FontStyle238"/>
          <w:rFonts w:ascii="Times New Roman" w:hAnsi="Times New Roman" w:cs="Times New Roman"/>
          <w:b w:val="0"/>
          <w:bCs w:val="0"/>
          <w:sz w:val="28"/>
          <w:szCs w:val="28"/>
          <w:lang w:val="kk-KZ"/>
        </w:rPr>
        <w:t xml:space="preserve"> жаңа нормативтік регламентімен өзгертілді. Осы құжатта пайдаланушылардың санатын және кітапхана қызметі бағыттарының ерекшеліктерін  ескеретін дифференцияланған нормаларын қамтиды: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мемлекеттік кітапханалар;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көзі көрмейтін және көру қабілеті нашар адамдар үшін мамандандырылған кітапханалар;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балалар және жасөспірімдер кітапханалары, ғылыми-зерттеу институтының (ҒЗИ), оқу орындарының кітапханалары.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Бірінші және үшінші топтардың кітапханалары үшін нормалардың екі түрі енгізілді: 1) процестерді басқарудың автоматтандырылған жүйелерін пайдаланбайтындар; 2) автоматтандырылған жүйелері негізінде процестерді басқаруды жүзеге асыру.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Көру қабілеті нашар адамдар үшін мамандандырылған кітапханалардың автоматтандырылған процестеріне арналған нормасы нормаланған жұмыстардың жалпы қатарына енгізілген. Кітапхананың өндірістік процестерін жобалау, олардың тиімділігін бағалау, кадрларды ұтымды орналастыру, орындаушылар арасында жұмыстарды жоспарлау және тарату үшін осы ереженің маңыздылығын бағаламау қиын. Нормативтік анықтамалықта кітапханалардың қызмет көрсетуінің келесі бағыттары толығымен анықталған: қашықтан қызмет көрсету орталығында және КАА-да кітапханалан тыс абоненттерге қызмет көрсету, оқу залында, Интернет залында, электронды ресурстар залында, мамандандырылған бөлімнің залында оқырмандарға қызмет көрсету, Кітап музейнің тұрақты көрмесімен жұмыс жасауды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«Анықтамалық-библиографиялық қызметтер» бөлімінде виртуалды анықтама қызметтерінің қызметтеріне арналған нормативтер ұсынылған. Құжаттардың әртүрлі типтерін сканерлеудің дифференциалды нормалары осы жұмысты орындауда көп еңбекті керек ететінін оң бағалауға, ақылы </w:t>
      </w:r>
      <w:r w:rsidRPr="007B2F6A">
        <w:rPr>
          <w:rStyle w:val="FontStyle238"/>
          <w:rFonts w:ascii="Times New Roman" w:hAnsi="Times New Roman" w:cs="Times New Roman"/>
          <w:b w:val="0"/>
          <w:bCs w:val="0"/>
          <w:sz w:val="28"/>
          <w:szCs w:val="28"/>
          <w:lang w:val="kk-KZ"/>
        </w:rPr>
        <w:lastRenderedPageBreak/>
        <w:t>қызметтердің прайс-парақтарына енгізудің өзіндік құнын анықтауға мүмкіндік береді.Библиографиялық ақпараттық қызметтер (ИРИ, ауызша библиографиялық шолулар, Ақпарат күндері, Мамандар күндері, Библиография күндері және т.б.) үшін технологиялық процестер деңгейінде жұмыстарды орындау алгоритмдері ұсынылған.Бұл ақпараттар қызметкерлерді оқытуға және қызмет көрсету процестерінің ағымдағы бақылауын ұйымдастыруда қолданылуы мүмкін.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қызметтердің қарқынды дамып келе жатқан номенклатурасы кітапхана қызметкерлерінің маңызды кәсіптік құзыреттілігі - қызметтің жаңа түрлерін дайындауды талап етеді. Бұл ережеде, атап айтқанда, «Кітапханалық-ақпараттық қызмет саласындағы маман» Кәсіби стандартына негізделеді.Технологиялық тағайындау құрылымы туралы түсінінік, технологияның негізгі компоненттерін білу кітапханалық-ақпараттық қызмет көрсетудің инновациялық формаларын енгізу үшін шығындардың барлық түрлерін оңтайландыруға мүмкіндік береді, пайдаланушылардың қанағаттануына және түпкілікті нәтиженің жоғары сапасына кепілдік беретін технологиялық қызметке өтуін  кітапхананың қызметтері жүзеге асырады.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Өзін өзі тексеру сұрақтары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Кітапханаға деген технологиялық көзқарастың мәні қандай? Кітапханалық-ақпараттық қызмет көрсету технологиясының атрибутивтік сипаттамасы қандай?</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Технологияның атрибутивтік ерекшелігі  мен кітапханалық-ақпараттық қызмет көрсету технологиясының негізгі компоненттері арасындағы байланыстарды анықтаңыз.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3.Кітапхананың-ақпараттық қызметтерінің негізгі түрлерінің технологиялық сипаттамасын беріңіз.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4. Кітапханалық-ақпараттық қызметтерді ұсыну процесін регламенттейтін құжаттарды сипаттаңыз.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534BD4" w:rsidP="007B2F6A">
      <w:pPr>
        <w:pStyle w:val="Style5"/>
        <w:widowControl/>
        <w:shd w:val="clear" w:color="auto" w:fill="FFFFFF"/>
        <w:spacing w:line="240" w:lineRule="auto"/>
        <w:ind w:firstLine="708"/>
        <w:rPr>
          <w:rStyle w:val="FontStyle244"/>
          <w:rFonts w:ascii="Times New Roman" w:hAnsi="Times New Roman" w:cs="Times New Roman"/>
          <w:sz w:val="28"/>
          <w:szCs w:val="28"/>
          <w:lang w:val="kk-KZ"/>
        </w:rPr>
      </w:pPr>
      <w:r w:rsidRPr="007B2F6A">
        <w:rPr>
          <w:rStyle w:val="FontStyle244"/>
          <w:rFonts w:ascii="Times New Roman" w:hAnsi="Times New Roman" w:cs="Times New Roman"/>
          <w:sz w:val="28"/>
          <w:szCs w:val="28"/>
          <w:lang w:val="kk-KZ"/>
        </w:rPr>
        <w:t>Әдебиеттер</w:t>
      </w:r>
    </w:p>
    <w:p w:rsidR="00534BD4" w:rsidRPr="007B2F6A" w:rsidRDefault="00534BD4" w:rsidP="007B2F6A">
      <w:pPr>
        <w:pStyle w:val="Style5"/>
        <w:widowControl/>
        <w:shd w:val="clear" w:color="auto" w:fill="FFFFFF"/>
        <w:spacing w:line="240" w:lineRule="auto"/>
        <w:ind w:firstLine="708"/>
        <w:rPr>
          <w:rStyle w:val="FontStyle244"/>
          <w:rFonts w:ascii="Times New Roman" w:hAnsi="Times New Roman" w:cs="Times New Roman"/>
          <w:sz w:val="28"/>
          <w:szCs w:val="28"/>
          <w:lang w:val="kk-KZ"/>
        </w:rPr>
      </w:pPr>
    </w:p>
    <w:p w:rsidR="00534BD4" w:rsidRPr="007B2F6A" w:rsidRDefault="00534BD4" w:rsidP="007B2F6A">
      <w:pPr>
        <w:pStyle w:val="Style149"/>
        <w:widowControl/>
        <w:numPr>
          <w:ilvl w:val="0"/>
          <w:numId w:val="22"/>
        </w:numPr>
        <w:shd w:val="clear" w:color="auto" w:fill="FFFFFF"/>
        <w:tabs>
          <w:tab w:val="left" w:pos="274"/>
        </w:tabs>
        <w:spacing w:line="240" w:lineRule="auto"/>
        <w:ind w:hanging="274"/>
        <w:jc w:val="both"/>
        <w:rPr>
          <w:rStyle w:val="FontStyle251"/>
          <w:sz w:val="28"/>
          <w:szCs w:val="28"/>
        </w:rPr>
      </w:pPr>
      <w:r w:rsidRPr="007B2F6A">
        <w:rPr>
          <w:rStyle w:val="FontStyle251"/>
          <w:sz w:val="28"/>
          <w:szCs w:val="28"/>
        </w:rPr>
        <w:t>Пилко И. С. Информационные и библиотечные технологии : учеб. пособие / И. С. Пилко. - Санкт-Петербург: Профессия, 2008. - С. 131-144,206-215.</w:t>
      </w:r>
    </w:p>
    <w:p w:rsidR="00534BD4" w:rsidRPr="007B2F6A" w:rsidRDefault="00534BD4" w:rsidP="007B2F6A">
      <w:pPr>
        <w:pStyle w:val="Style149"/>
        <w:widowControl/>
        <w:numPr>
          <w:ilvl w:val="0"/>
          <w:numId w:val="22"/>
        </w:numPr>
        <w:shd w:val="clear" w:color="auto" w:fill="FFFFFF"/>
        <w:tabs>
          <w:tab w:val="left" w:pos="274"/>
        </w:tabs>
        <w:spacing w:line="240" w:lineRule="auto"/>
        <w:ind w:hanging="274"/>
        <w:jc w:val="both"/>
        <w:rPr>
          <w:rStyle w:val="FontStyle251"/>
          <w:sz w:val="28"/>
          <w:szCs w:val="28"/>
        </w:rPr>
      </w:pPr>
      <w:r w:rsidRPr="007B2F6A">
        <w:rPr>
          <w:rStyle w:val="FontStyle251"/>
          <w:sz w:val="28"/>
          <w:szCs w:val="28"/>
        </w:rPr>
        <w:t>Редькина Н. С. Формирование концепции технологического менеджмента в научной библиотеке / Н. С. Редькина ; ГПНТБ СО РАН ; науч, ред. О. Л. Лав-рик. - Новосибирск: ГПНТБ СО РАН, 2012. - С. 163-189.</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p>
    <w:p w:rsidR="00534BD4" w:rsidRPr="007B2F6A" w:rsidRDefault="00BE3419" w:rsidP="007B2F6A">
      <w:pPr>
        <w:pStyle w:val="Style149"/>
        <w:widowControl/>
        <w:shd w:val="clear" w:color="auto" w:fill="FFFFFF"/>
        <w:tabs>
          <w:tab w:val="left" w:pos="274"/>
        </w:tabs>
        <w:spacing w:line="240" w:lineRule="auto"/>
        <w:ind w:firstLine="0"/>
        <w:jc w:val="both"/>
        <w:rPr>
          <w:rStyle w:val="FontStyle251"/>
          <w:b/>
          <w:sz w:val="28"/>
          <w:szCs w:val="28"/>
          <w:lang w:val="kk-KZ"/>
        </w:rPr>
      </w:pPr>
      <w:r>
        <w:rPr>
          <w:rStyle w:val="FontStyle251"/>
          <w:b/>
          <w:sz w:val="28"/>
          <w:szCs w:val="28"/>
          <w:lang w:val="kk-KZ"/>
        </w:rPr>
        <w:lastRenderedPageBreak/>
        <w:t xml:space="preserve">5.2 </w:t>
      </w:r>
      <w:r w:rsidR="00534BD4" w:rsidRPr="007B2F6A">
        <w:rPr>
          <w:rStyle w:val="FontStyle251"/>
          <w:b/>
          <w:sz w:val="28"/>
          <w:szCs w:val="28"/>
          <w:lang w:val="kk-KZ"/>
        </w:rPr>
        <w:t>Жеке кітапханалық-ақпараттық қызметтерді ұсыну технологиясы</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Осы тарауда кітапханалық-ақпараттық қызметтердің кең таралған сипаттамалары мен технологиялық процестері көрсетіледі: құжаттық (құжаттарды беру), анықтамалық (библиографиялық, фактографиялық анықтама, анықтамалық-кеңестер беру), библиографиялық ақпарат беру қызметтер, мәдени-ағартушылық қызметтері (көрмелер) көрсетілген.</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i/>
          <w:sz w:val="28"/>
          <w:szCs w:val="28"/>
          <w:lang w:val="kk-KZ"/>
        </w:rPr>
      </w:pPr>
      <w:r w:rsidRPr="007B2F6A">
        <w:rPr>
          <w:rStyle w:val="FontStyle251"/>
          <w:sz w:val="28"/>
          <w:szCs w:val="28"/>
          <w:lang w:val="kk-KZ"/>
        </w:rPr>
        <w:tab/>
      </w:r>
      <w:r w:rsidRPr="007B2F6A">
        <w:rPr>
          <w:rStyle w:val="FontStyle251"/>
          <w:sz w:val="28"/>
          <w:szCs w:val="28"/>
          <w:lang w:val="kk-KZ"/>
        </w:rPr>
        <w:tab/>
      </w:r>
      <w:r w:rsidRPr="007B2F6A">
        <w:rPr>
          <w:rStyle w:val="FontStyle251"/>
          <w:i/>
          <w:sz w:val="28"/>
          <w:szCs w:val="28"/>
          <w:lang w:val="kk-KZ"/>
        </w:rPr>
        <w:t>Қордан құжаттарды беру технологиясы.</w:t>
      </w:r>
      <w:r w:rsidRPr="007B2F6A">
        <w:rPr>
          <w:rStyle w:val="FontStyle251"/>
          <w:sz w:val="28"/>
          <w:szCs w:val="28"/>
          <w:lang w:val="kk-KZ"/>
        </w:rPr>
        <w:t xml:space="preserve"> СИБИД стандартында кітапханалық қызмет көрсетудің міндетті номенклатурасын анықтайды, оларды негізінен құжаттамалық қызмет көрсетумен байланыстырады, бұл ақпарат тасымалдаушының түріне қарамастан пайдаланушыға құжат беруді түсіндіреді. Құжаттамалық қызмет көрсету өзінің жетекші позициясын жоғалтпайды, дегенмен, дәстүрлі қызмет түрлері жаңа технологиялардың әсерінен елеулі өзгерістерге ұшырады, соның салдарынан пайдаланушылардың  қажеттіліктері де өзгерді.</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Заңда негізгі қызметтердің қатарына кітапхана қорынан құжаттарды уақытша пайдалануға және қорда жоқ құжаттарды немесе басқа кітапханалардан кітапханааралық абонемент (КАА) арқылы көшірмелерін пайдалануды қамтиды.</w:t>
      </w:r>
    </w:p>
    <w:p w:rsidR="00534BD4" w:rsidRPr="007B2F6A" w:rsidRDefault="00534BD4" w:rsidP="007B2F6A">
      <w:pPr>
        <w:pStyle w:val="Style149"/>
        <w:shd w:val="clear" w:color="auto" w:fill="FFFFFF"/>
        <w:tabs>
          <w:tab w:val="left" w:pos="274"/>
        </w:tabs>
        <w:spacing w:line="240" w:lineRule="auto"/>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«Құжаттарды ұсыну» немесе «беру» ұғымдары кітапхана практикасында, ғылыми, оқу және әдістемелік әдебиеттерде ұзақ және кеңінен қолданылып келді, алайда «беру» термині ГОСТ 7.20-2000 қабылданғанға дейін СИБИД  стандарттарының ешбірінде көрсетілмеген. Бүгінде бұл терминнің анықтамасы  ГОСТ Р.7.020-2014 «Кітапханалық статистика: көрсеткіштержәне есептеу бірліктері» берілген.</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Fonts w:ascii="Times New Roman" w:hAnsi="Times New Roman"/>
          <w:sz w:val="28"/>
          <w:szCs w:val="28"/>
          <w:lang w:val="kk-KZ"/>
        </w:rPr>
        <w:tab/>
      </w:r>
      <w:r w:rsidRPr="007B2F6A">
        <w:rPr>
          <w:rStyle w:val="FontStyle251"/>
          <w:i/>
          <w:sz w:val="28"/>
          <w:szCs w:val="28"/>
          <w:lang w:val="kk-KZ"/>
        </w:rPr>
        <w:t>Құжат беру -</w:t>
      </w:r>
      <w:r w:rsidRPr="007B2F6A">
        <w:rPr>
          <w:rStyle w:val="FontStyle251"/>
          <w:sz w:val="28"/>
          <w:szCs w:val="28"/>
          <w:lang w:val="kk-KZ"/>
        </w:rPr>
        <w:t xml:space="preserve"> пайдаланушының сұранысы бойынша кітапхана қорынан құжатты уақытша пайдалануға ұсыну, сонымен қатар кітапханалардың  құжаттарды жекізудің барлық формасында және абонементтердің барлық түрлері бойынша басқа қорлардан алуын, соның ішінде, электронды құжатқа немесе оның бір бөлігіне қолжетімділікті қамтамасыз ету.</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 xml:space="preserve">Бұл анықтамада кітапхана қызметінің қазіргі заманғы даму беталысы көрсетіледі. Кітапханалардың қорынан құжаттарды және олардың көшірмелерін беру белгілі бір кітапхананы пайдалану ережелеріне сәйкес жүзеге асырылады. Құжаттар  үйге (белгілі бір уақыт кезеңі ішінде және белгілі бір жағдайларда кітапханадан тыс жерде), оқу залына, оқырмандардың өтініші бойынша көшіруге беріледі. Құжаттарды беру есебі ГОСТ Р 7.0.20-2014 жалпы ережелеріне сәйкес жүзеге асырылады. </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 xml:space="preserve">Құжаттық қызмет көрсету технологиясы әдебиетте толық сипатталған.Жұмыстың мазмұны (процестерді өздерінің құрамдас бөліктеріне бөлу) нормативті құжаттарда көрсетілген, мысалы, оқырмандарға оқу залында және абонементте қызмет көрсету процестерін реттейтейді. Белгілі бір кітапхана қорынан (стационарлық немесе стационарлы емес </w:t>
      </w:r>
      <w:r w:rsidRPr="007B2F6A">
        <w:rPr>
          <w:rStyle w:val="FontStyle251"/>
          <w:sz w:val="28"/>
          <w:szCs w:val="28"/>
          <w:lang w:val="kk-KZ"/>
        </w:rPr>
        <w:lastRenderedPageBreak/>
        <w:t>қызмет шеңберінде) құжаттарды берудің технологиялық процесі бөліктерге бөлінеді, оның ішіне бірқатар технологиялық операциялар кіреді:</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1. Пайдаланушыға жаңа түсімдер туралы, анықтамалық-библиографиялық аппаратты пайдалану туралы кеңес беру / әңгімелесу, қажетті құжаттарды таңдау және т.б. туралы ақпарат берудің алдында пайдаланушының сұранысын анықтайды.  Осының нәтижесінде ауызша сұранысты тұжырымдайды немесе оқырманның талабын рәсімдейді.</w:t>
      </w:r>
    </w:p>
    <w:p w:rsidR="00534BD4" w:rsidRPr="007B2F6A" w:rsidRDefault="00534BD4" w:rsidP="007B2F6A">
      <w:pPr>
        <w:pStyle w:val="Style149"/>
        <w:shd w:val="clear" w:color="auto" w:fill="FFFFFF"/>
        <w:tabs>
          <w:tab w:val="left" w:pos="274"/>
        </w:tabs>
        <w:spacing w:line="240" w:lineRule="auto"/>
        <w:jc w:val="both"/>
        <w:rPr>
          <w:rFonts w:ascii="Times New Roman" w:hAnsi="Times New Roman"/>
          <w:sz w:val="28"/>
          <w:szCs w:val="28"/>
          <w:lang w:val="kk-KZ"/>
        </w:rPr>
      </w:pPr>
      <w:r w:rsidRPr="007B2F6A">
        <w:rPr>
          <w:rStyle w:val="FontStyle251"/>
          <w:sz w:val="28"/>
          <w:szCs w:val="28"/>
          <w:lang w:val="kk-KZ"/>
        </w:rPr>
        <w:tab/>
        <w:t>2. Ауызша сұранысты / жазбаша сұранысты (оқырманның талабын) қабылдау. Талапты толтыру дұрыстығын тексеру, оны тіркеу, құжатты (каталог бойынша) анықтау, құжаттың сақталған орны (шифр бойынша) жазу. Қорда қажетті құжат болмаған жағдайда немесе оның орналасқан жерін анықтай алмаған жағдайда сұраныстың орындалмағаны журналға тіркеледі.</w:t>
      </w:r>
    </w:p>
    <w:p w:rsidR="00534BD4" w:rsidRPr="007B2F6A" w:rsidRDefault="00534BD4" w:rsidP="007B2F6A">
      <w:pPr>
        <w:pStyle w:val="Style149"/>
        <w:shd w:val="clear" w:color="auto" w:fill="FFFFFF"/>
        <w:tabs>
          <w:tab w:val="left" w:pos="274"/>
        </w:tabs>
        <w:spacing w:line="240" w:lineRule="auto"/>
        <w:jc w:val="both"/>
        <w:rPr>
          <w:rStyle w:val="FontStyle251"/>
          <w:sz w:val="28"/>
          <w:szCs w:val="28"/>
          <w:lang w:val="kk-KZ"/>
        </w:rPr>
      </w:pPr>
      <w:r w:rsidRPr="007B2F6A">
        <w:rPr>
          <w:rStyle w:val="FontStyle251"/>
          <w:sz w:val="28"/>
          <w:szCs w:val="28"/>
          <w:lang w:val="kk-KZ"/>
        </w:rPr>
        <w:t xml:space="preserve">    3. Ауызша және жазбаша талаптың орындалуы:</w:t>
      </w:r>
    </w:p>
    <w:p w:rsidR="00534BD4" w:rsidRPr="007B2F6A" w:rsidRDefault="00534BD4" w:rsidP="007B2F6A">
      <w:pPr>
        <w:pStyle w:val="Style149"/>
        <w:shd w:val="clear" w:color="auto" w:fill="FFFFFF"/>
        <w:tabs>
          <w:tab w:val="left" w:pos="274"/>
        </w:tabs>
        <w:spacing w:line="240" w:lineRule="auto"/>
        <w:jc w:val="both"/>
        <w:rPr>
          <w:rStyle w:val="FontStyle251"/>
          <w:sz w:val="28"/>
          <w:szCs w:val="28"/>
          <w:lang w:val="kk-KZ"/>
        </w:rPr>
      </w:pPr>
      <w:r w:rsidRPr="007B2F6A">
        <w:rPr>
          <w:rStyle w:val="FontStyle251"/>
          <w:sz w:val="28"/>
          <w:szCs w:val="28"/>
          <w:lang w:val="kk-KZ"/>
        </w:rPr>
        <w:t xml:space="preserve">    ♦ қажетті құжатты іздеу және іріктеу;</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 берілген құжатты оқырманның талабымен салыстырып тексеру;</w:t>
      </w:r>
    </w:p>
    <w:p w:rsidR="00534BD4" w:rsidRPr="007B2F6A" w:rsidRDefault="00534BD4" w:rsidP="007B2F6A">
      <w:pPr>
        <w:pStyle w:val="Style149"/>
        <w:shd w:val="clear" w:color="auto" w:fill="FFFFFF"/>
        <w:tabs>
          <w:tab w:val="left" w:pos="274"/>
        </w:tabs>
        <w:spacing w:line="240" w:lineRule="auto"/>
        <w:jc w:val="both"/>
        <w:rPr>
          <w:rStyle w:val="FontStyle251"/>
          <w:sz w:val="28"/>
          <w:szCs w:val="28"/>
          <w:lang w:val="kk-KZ"/>
        </w:rPr>
      </w:pPr>
      <w:r w:rsidRPr="007B2F6A">
        <w:rPr>
          <w:rStyle w:val="FontStyle251"/>
          <w:sz w:val="28"/>
          <w:szCs w:val="28"/>
          <w:lang w:val="kk-KZ"/>
        </w:rPr>
        <w:t xml:space="preserve">    ♦ құжаттың түгелдігін тексеру (беттердің болуы, зақымдану немесе ақаулар және т.б.);</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 құжатты беру.</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Қорға еркін қол жеткізу арқылы оқырмандар қажетті құжаттарды өздігінен таңдауы мүмкін. Бұл жағдайда кітапханашы берілген құжатты рәсімдейді.</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4.Құжаттарды беруді тіркеу: кітап формулярына, оқырманның талабы мен бақылау парағына белгілеу (оқу залында қызмет көрсету кезінде), оқырман формулярына жазу (абонементте қызмет көрсету кезінде қайтару уақытын көрсету), формулярды және бақылау парақтарын орнына қою.</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Көпшілік кітапханаларда пайдаланушының формулярын қайтару уақыты бойынша қояды, ал уақыты келгендерді нөмері бойынша қойылады. Кітаптары жоқ пайдаланушылардың формуляры «Бостар» деген бөлгіштің артында бөлек орналастырылады. Ұйымдардың кітапханаларында оқырмандар формуляры алфавит бойынша қойылады.</w:t>
      </w:r>
    </w:p>
    <w:p w:rsidR="00534BD4" w:rsidRPr="007B2F6A" w:rsidRDefault="00534BD4" w:rsidP="007B2F6A">
      <w:pPr>
        <w:pStyle w:val="Style149"/>
        <w:widowControl/>
        <w:shd w:val="clear" w:color="auto" w:fill="FFFFFF"/>
        <w:tabs>
          <w:tab w:val="left" w:pos="274"/>
        </w:tabs>
        <w:spacing w:line="240" w:lineRule="auto"/>
        <w:ind w:firstLine="0"/>
        <w:jc w:val="both"/>
        <w:rPr>
          <w:rFonts w:ascii="Times New Roman" w:hAnsi="Times New Roman"/>
          <w:sz w:val="28"/>
          <w:szCs w:val="28"/>
          <w:lang w:val="kk-KZ"/>
        </w:rPr>
      </w:pPr>
      <w:r w:rsidRPr="007B2F6A">
        <w:rPr>
          <w:rStyle w:val="FontStyle251"/>
          <w:sz w:val="28"/>
          <w:szCs w:val="28"/>
          <w:lang w:val="kk-KZ"/>
        </w:rPr>
        <w:tab/>
      </w:r>
      <w:r w:rsidRPr="007B2F6A">
        <w:rPr>
          <w:rStyle w:val="FontStyle251"/>
          <w:sz w:val="28"/>
          <w:szCs w:val="28"/>
          <w:lang w:val="kk-KZ"/>
        </w:rPr>
        <w:tab/>
        <w:t>5.Беру процесінің аяқталуы - пайдаланушыдан құжатты қабылдап алынғандығы және беру туралы белгіні өшіру.</w:t>
      </w:r>
    </w:p>
    <w:p w:rsidR="00534BD4" w:rsidRPr="007B2F6A" w:rsidRDefault="00534BD4" w:rsidP="007B2F6A">
      <w:pPr>
        <w:pStyle w:val="Style149"/>
        <w:widowControl/>
        <w:shd w:val="clear" w:color="auto" w:fill="FFFFFF"/>
        <w:tabs>
          <w:tab w:val="left" w:pos="274"/>
        </w:tabs>
        <w:spacing w:line="240" w:lineRule="auto"/>
        <w:ind w:firstLine="0"/>
        <w:jc w:val="both"/>
        <w:rPr>
          <w:rStyle w:val="FontStyle251"/>
          <w:sz w:val="28"/>
          <w:szCs w:val="28"/>
          <w:lang w:val="kk-KZ"/>
        </w:rPr>
      </w:pPr>
      <w:r w:rsidRPr="007B2F6A">
        <w:rPr>
          <w:rFonts w:ascii="Times New Roman" w:hAnsi="Times New Roman"/>
          <w:sz w:val="28"/>
          <w:szCs w:val="28"/>
          <w:lang w:val="kk-KZ"/>
        </w:rPr>
        <w:tab/>
      </w:r>
      <w:r w:rsidRPr="007B2F6A">
        <w:rPr>
          <w:rFonts w:ascii="Times New Roman" w:hAnsi="Times New Roman"/>
          <w:sz w:val="28"/>
          <w:szCs w:val="28"/>
          <w:lang w:val="kk-KZ"/>
        </w:rPr>
        <w:tab/>
      </w:r>
      <w:r w:rsidRPr="007B2F6A">
        <w:rPr>
          <w:rStyle w:val="FontStyle251"/>
          <w:sz w:val="28"/>
          <w:szCs w:val="28"/>
          <w:lang w:val="kk-KZ"/>
        </w:rPr>
        <w:t>Кітапханалардың практикасында оқырмандардың сұранысы бойынша құжаттарды және олардың үзінділерін көшіру кеңінен қолданылады. Ресей Федерациясының Азаматтық кодексінің IV бөлігінің 1275-бабына сәйкес кітапханалар жеке тұлғалардың сұранысы бойынша мақалалар мен кішігірім туындылардың көшірмелерін, құжаттардан қысқа үзінділерді тек бір данасын ғана ғылыми және білім беру мақсаттарында пайдалануға құқылы.</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ab/>
        <w:t xml:space="preserve">Ереже бойынша, ксерокөшірме ақылы негізде жүзеге асырылады. Сондықтан, құжаттың ксерокөшірмесін беру процесінде  кітапханашының ксерокөшірмені жасауы, көшірме жасауға тапсырысты рәсімдеуі және оған төлемдерді қабылдауы кіреді.Пайдаланушыларға құжаттарды ресімдеудің заманауи талаптары ресурстық базаны кеңейтуге және қызмет көрсетудің </w:t>
      </w:r>
      <w:r w:rsidRPr="007B2F6A">
        <w:rPr>
          <w:rStyle w:val="FontStyle251"/>
          <w:sz w:val="28"/>
          <w:szCs w:val="28"/>
          <w:lang w:val="kk-KZ"/>
        </w:rPr>
        <w:lastRenderedPageBreak/>
        <w:t>жайлылығын арттыруға байланысты. Мысалы, пайдаланушыға қызметтерді алудың формасы мен әдістерін таңдау мүмкіндігі бар: құжатты телефон немесе электронды пошта арқылы, электронды каталог немесе кітапхананың веб-сайтында арнайы форма арқылы тапсырыс беру; құжатты қағаз түрінде немесе электронды көшірмесін электрондық пошта арқылы немесе басқа техникалық құралдарды пайдалану арқылы алуына болады.Осындай қызметтерді ұсынудың формалары әр түрлі.</w:t>
      </w:r>
    </w:p>
    <w:p w:rsidR="00534BD4" w:rsidRPr="007B2F6A" w:rsidRDefault="00534BD4" w:rsidP="007B2F6A">
      <w:pPr>
        <w:pStyle w:val="Style149"/>
        <w:widowControl/>
        <w:shd w:val="clear" w:color="auto" w:fill="FFFFFF"/>
        <w:spacing w:line="240" w:lineRule="auto"/>
        <w:ind w:firstLine="708"/>
        <w:jc w:val="both"/>
        <w:rPr>
          <w:rFonts w:ascii="Times New Roman" w:hAnsi="Times New Roman"/>
          <w:sz w:val="28"/>
          <w:szCs w:val="28"/>
          <w:lang w:val="kk-KZ"/>
        </w:rPr>
      </w:pPr>
      <w:r w:rsidRPr="007B2F6A">
        <w:rPr>
          <w:rStyle w:val="FontStyle251"/>
          <w:sz w:val="28"/>
          <w:szCs w:val="28"/>
          <w:lang w:val="kk-KZ"/>
        </w:rPr>
        <w:t>Пайдаланушыларға қызмет көрсетудің сапасы мен жайлылығын арттыру үшін бірыңғай оқырман билеті негізінде қызмет көрсетіледі.Бірыңғай оқырман билетінің артықшылығы: пайдаланушы құжатты белгілі бір кітапханадан алған кезде, оны орталықтандырылған кітапханалық жүйіндегі (ОКЖ) немесе корпоративтік кітапхана жүйесіндегі кез-келген кітапханаға қайтара алады, сондай-ақ құжатты басқа кітапханадан тапсырыс беру арқылы алуына болады.Жалпы алғанда, бірыңғай оқырман билеті бойынша кітапхана жүйесіндегі кез-келген кітапханаға кіруге мүмкіндік береді.</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Заманауи технологиялық негізінде кітапханалық қызметтердің жоғары деңгейдегі өзара әрекеттесуін көздейді: қатысушы-кітапханалардың электронды ресурстарын бірыңғай ақпараттық порталға біріктіру, сондай-ақ құжаттарды үйге беру арқылы кітапханадан кітапханаға тікелей жеткізуді ұйымдастыру (кітапханааралық абонементтен (КАА) айырмашылығы, онда құжаттарды оқу залында пайдалануға береді).</w:t>
      </w:r>
    </w:p>
    <w:p w:rsidR="00534BD4" w:rsidRPr="007B2F6A" w:rsidRDefault="00534BD4" w:rsidP="007B2F6A">
      <w:pPr>
        <w:pStyle w:val="Style149"/>
        <w:widowControl/>
        <w:shd w:val="clear" w:color="auto" w:fill="FFFFFF"/>
        <w:spacing w:line="240" w:lineRule="auto"/>
        <w:ind w:firstLine="708"/>
        <w:jc w:val="both"/>
        <w:rPr>
          <w:rFonts w:ascii="Times New Roman" w:hAnsi="Times New Roman"/>
          <w:sz w:val="28"/>
          <w:szCs w:val="28"/>
          <w:lang w:val="kk-KZ"/>
        </w:rPr>
      </w:pPr>
      <w:r w:rsidRPr="007B2F6A">
        <w:rPr>
          <w:rStyle w:val="FontStyle251"/>
          <w:sz w:val="28"/>
          <w:szCs w:val="28"/>
          <w:lang w:val="kk-KZ"/>
        </w:rPr>
        <w:t xml:space="preserve">Сервис қатысушы-кітапханалардың қорын «чиптау» технологиялық процеске негізделеді: әр кітапта басылым туралы барлық ақпаратты қамтитын арнайы RFID-белгі (чип) қойылады, бұл автоматты түрде кітап беруге мүмкіндік береді.Оқырмандарға </w:t>
      </w:r>
      <w:r w:rsidRPr="007B2F6A">
        <w:rPr>
          <w:rFonts w:ascii="Times New Roman" w:hAnsi="Times New Roman"/>
          <w:sz w:val="28"/>
          <w:szCs w:val="28"/>
          <w:lang w:val="kk-KZ"/>
        </w:rPr>
        <w:t>к</w:t>
      </w:r>
      <w:r w:rsidRPr="007B2F6A">
        <w:rPr>
          <w:rStyle w:val="FontStyle251"/>
          <w:sz w:val="28"/>
          <w:szCs w:val="28"/>
          <w:lang w:val="kk-KZ"/>
        </w:rPr>
        <w:t>ітапханашының қатысуынсыз кітаптарды алуға немесе қайтаруға мүмкіндік береді, RFID-технологиялар негізінде кітап беру жүйесі оқырманның уақытын едәуір үнемдеуге көмектеседі. RFID-жүйесі қызмет көрсетудің тиімділігін арттырады және кітапханашының жұмысын жеңілдетеді.Мысал ретінде Санкт-Петербургтің көпшілік кітапханаларының Корпоративтік желісі (КККЖ), кітапханаларда бірыңғай оқырман билеті бойынша құжаттарды беру 2014 жылдың қаңтарында басталды.</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 xml:space="preserve">Қазіргі заманғы желілік кеңістікте кітапхана нақты орналасқан жеріне қарамастан, ақпаратқа қолжетімділікті қамтамасыз ететін белсенді ақпараттық агент болып табылады.Кітапханалар өзінің қоры мен анықтамалық-библиографиялық аппараты базасы негізінде қызмет көрсетуден жиынтық ресурстарды пайдалануға көшті, әрине, қазіргі уақытта құжаттық қызмет көрсетуде электрондық формада толық мәтінді құжаттарды қолданусыз елестету мүмкін емес.Мәдени мұраны сақтауға арналған кітапхана қорларының бір бөлігін цифрландыруды қоса алғанда, цифрлы контентті дамыту мәселелері қолға алынды. «Мемлекеттік мәдени саясаттың негіздері» (Ресей Федерациясы Президентінің 2014 жылғы 24 желтоқсандағы </w:t>
      </w:r>
      <w:r w:rsidRPr="007B2F6A">
        <w:rPr>
          <w:rStyle w:val="FontStyle251"/>
          <w:sz w:val="28"/>
          <w:szCs w:val="28"/>
          <w:lang w:val="kk-KZ"/>
        </w:rPr>
        <w:lastRenderedPageBreak/>
        <w:t>№ 808 Жарлығымен бекітілген),«2030 жылға дейінгі кезеңге арналған мемлекеттік мәдени саясаттың стратегиясы» (РФ Үкіметінің 02.29.2016 ж. № 326-р бұйрығымен бекітілген) көрініс тапты. Бұл іс-әрекеттер «Ресей мәдениеті (2012-2018 жж.)»; «Ақпараттық қоғам (2011-2020)» және «Ресей Федерациясының 2020 жылға дейінгі кезеңдегі инновациялық даму стратегиясы» Федералдық мақсатты бағдарламалары арқылы жүзеге асырылады.</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Электрондық ресурстарды сақтау және бірыңғай ұлттық электронды білім кеңістігін қалыптастыру мақсатында 2004 жылдан бастап Ұлттық электронды кітапхананы (ҰЭК) құру бойынша жоба іске асырылды.</w:t>
      </w:r>
      <w:r w:rsidRPr="007B2F6A">
        <w:rPr>
          <w:rFonts w:ascii="Times New Roman" w:hAnsi="Times New Roman"/>
          <w:sz w:val="28"/>
          <w:szCs w:val="28"/>
          <w:lang w:val="kk-KZ"/>
        </w:rPr>
        <w:t xml:space="preserve"> Ұ</w:t>
      </w:r>
      <w:r w:rsidRPr="007B2F6A">
        <w:rPr>
          <w:rStyle w:val="FontStyle251"/>
          <w:sz w:val="28"/>
          <w:szCs w:val="28"/>
          <w:lang w:val="kk-KZ"/>
        </w:rPr>
        <w:t>ЭК Ресейдің федералдық, аймақтық, қалалық деңгейде көпшілік кітапханалардың, ғылыми және білім беру мекемелердің кітапханаларының қорын біріктіреді.</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Кітапханалар өзінің электронды кітапханалары мен қорларының негізінде (қордың құжаттарын цифрлау арқылы) электронды құжаттарды беруді жүзеге асырады; лицензияланған ресурстарды қашықтықтан алу немесе сатып алу; (CD, DVD, флеш-жадыда) бекітілген электронды құжаттарды (электронды кітап) алу немесе сатып алу; Интернетте және он-лайн режимінде орналастырылған толық мәтінді электрондық құжаттарға қолжетімділікті ұйымдастыру.</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Электрондық құжаттарды ұсынудың бір түрі - кітапханалардың веб-сайты арқылы (қашықтан құжаттық қызмет көрсету формасы) қызмет көрсету болып табылады, бұл құжаттарды көшіру (жүктеу) мүмкіндігі бар ақпараттық ресурстарға қолжетімділікті қамтамасыз етеді.Мысал ретінде өлкетану ресурстары облыстық, өлкелік және басқа да кітапханалардың веб-сайттарында ұсынылған (деректер базасы, библиографиялық көрсеткіштер, толық мәтінді ресурстар, өлкеге, елді мекендерге, мекемелерге, жергілікті тұлғаларға және т.б. арналған).</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Пайдаланушыларға кітапханааралық абонемент (КАА) бойынша құжаттарды беру технологиясын қарастырымыз.</w:t>
      </w:r>
    </w:p>
    <w:p w:rsidR="00534BD4" w:rsidRPr="007B2F6A" w:rsidRDefault="00534BD4" w:rsidP="007B2F6A">
      <w:pPr>
        <w:pStyle w:val="Style149"/>
        <w:shd w:val="clear" w:color="auto" w:fill="FFFFFF"/>
        <w:spacing w:line="240" w:lineRule="auto"/>
        <w:ind w:firstLine="708"/>
        <w:jc w:val="both"/>
        <w:rPr>
          <w:rStyle w:val="FontStyle251"/>
          <w:sz w:val="28"/>
          <w:szCs w:val="28"/>
          <w:lang w:val="kk-KZ"/>
        </w:rPr>
      </w:pPr>
      <w:r w:rsidRPr="007B2F6A">
        <w:rPr>
          <w:rStyle w:val="FontStyle251"/>
          <w:sz w:val="28"/>
          <w:szCs w:val="28"/>
          <w:lang w:val="kk-KZ"/>
        </w:rPr>
        <w:t>Тапсырысты КАA жүйесі арқылы жіберетін кітапхана-абонент үшін технологиялық схемасы келесі технологиялық операцияларды қамтиды:</w:t>
      </w:r>
    </w:p>
    <w:p w:rsidR="00534BD4" w:rsidRPr="007B2F6A" w:rsidRDefault="00534BD4" w:rsidP="007B2F6A">
      <w:pPr>
        <w:pStyle w:val="Style149"/>
        <w:widowControl/>
        <w:numPr>
          <w:ilvl w:val="0"/>
          <w:numId w:val="23"/>
        </w:numPr>
        <w:shd w:val="clear" w:color="auto" w:fill="FFFFFF"/>
        <w:spacing w:line="240" w:lineRule="auto"/>
        <w:ind w:left="0"/>
        <w:jc w:val="both"/>
        <w:rPr>
          <w:rStyle w:val="FontStyle251"/>
          <w:sz w:val="28"/>
          <w:szCs w:val="28"/>
          <w:lang w:val="kk-KZ"/>
        </w:rPr>
      </w:pPr>
      <w:r w:rsidRPr="007B2F6A">
        <w:rPr>
          <w:rStyle w:val="FontStyle251"/>
          <w:sz w:val="28"/>
          <w:szCs w:val="28"/>
          <w:lang w:val="kk-KZ"/>
        </w:rPr>
        <w:t xml:space="preserve">КАA бойынша әдебиеттерді алу үшін </w:t>
      </w:r>
      <w:r w:rsidRPr="007B2F6A">
        <w:rPr>
          <w:rStyle w:val="FontStyle251"/>
          <w:i/>
          <w:sz w:val="28"/>
          <w:szCs w:val="28"/>
          <w:lang w:val="kk-KZ"/>
        </w:rPr>
        <w:t>жауапты адамды</w:t>
      </w:r>
      <w:r w:rsidRPr="007B2F6A">
        <w:rPr>
          <w:rStyle w:val="FontStyle251"/>
          <w:sz w:val="28"/>
          <w:szCs w:val="28"/>
          <w:lang w:val="kk-KZ"/>
        </w:rPr>
        <w:t xml:space="preserve"> тағайындау.</w:t>
      </w:r>
    </w:p>
    <w:p w:rsidR="00534BD4" w:rsidRPr="007B2F6A" w:rsidRDefault="00534BD4" w:rsidP="007B2F6A">
      <w:pPr>
        <w:pStyle w:val="Style149"/>
        <w:numPr>
          <w:ilvl w:val="0"/>
          <w:numId w:val="23"/>
        </w:numPr>
        <w:shd w:val="clear" w:color="auto" w:fill="FFFFFF"/>
        <w:spacing w:line="240" w:lineRule="auto"/>
        <w:ind w:left="0"/>
        <w:jc w:val="both"/>
        <w:rPr>
          <w:rStyle w:val="FontStyle251"/>
          <w:sz w:val="28"/>
          <w:szCs w:val="28"/>
          <w:lang w:val="kk-KZ"/>
        </w:rPr>
      </w:pPr>
      <w:r w:rsidRPr="007B2F6A">
        <w:rPr>
          <w:rStyle w:val="FontStyle251"/>
          <w:sz w:val="28"/>
          <w:szCs w:val="28"/>
          <w:lang w:val="kk-KZ"/>
        </w:rPr>
        <w:t xml:space="preserve">Кітапханаға </w:t>
      </w:r>
      <w:r w:rsidRPr="007B2F6A">
        <w:rPr>
          <w:rStyle w:val="FontStyle251"/>
          <w:i/>
          <w:sz w:val="28"/>
          <w:szCs w:val="28"/>
          <w:lang w:val="kk-KZ"/>
        </w:rPr>
        <w:t>абонент ретіндетіркелу</w:t>
      </w:r>
      <w:r w:rsidRPr="007B2F6A">
        <w:rPr>
          <w:rStyle w:val="FontStyle251"/>
          <w:sz w:val="28"/>
          <w:szCs w:val="28"/>
          <w:lang w:val="kk-KZ"/>
        </w:rPr>
        <w:t>, ол КАА орталықтарының бірі болуы қажет және абоненттің нөмірін алу. Мекеменің атауы, оның мекен-жайы өзгерген жағдайда КАA жұмысына жауапты тұлға абонент-кітапхана қорды ұстаушы кітапхананы хабардар етеді.</w:t>
      </w:r>
    </w:p>
    <w:p w:rsidR="00534BD4" w:rsidRPr="007B2F6A" w:rsidRDefault="00534BD4" w:rsidP="007B2F6A">
      <w:pPr>
        <w:pStyle w:val="Style149"/>
        <w:widowControl/>
        <w:numPr>
          <w:ilvl w:val="0"/>
          <w:numId w:val="23"/>
        </w:numPr>
        <w:shd w:val="clear" w:color="auto" w:fill="FFFFFF"/>
        <w:spacing w:line="240" w:lineRule="auto"/>
        <w:ind w:left="0"/>
        <w:jc w:val="both"/>
        <w:rPr>
          <w:rStyle w:val="FontStyle251"/>
          <w:sz w:val="28"/>
          <w:szCs w:val="28"/>
          <w:lang w:val="kk-KZ"/>
        </w:rPr>
      </w:pPr>
      <w:r w:rsidRPr="007B2F6A">
        <w:rPr>
          <w:rStyle w:val="FontStyle251"/>
          <w:sz w:val="28"/>
          <w:szCs w:val="28"/>
          <w:lang w:val="kk-KZ"/>
        </w:rPr>
        <w:t>Пайдаланушыларға КАA жүйесі бойынша алынған құжаттар туралы  ақпарат беру мүмкіндігі.</w:t>
      </w:r>
    </w:p>
    <w:p w:rsidR="00534BD4" w:rsidRPr="007B2F6A" w:rsidRDefault="00534BD4" w:rsidP="007B2F6A">
      <w:pPr>
        <w:pStyle w:val="Style149"/>
        <w:widowControl/>
        <w:numPr>
          <w:ilvl w:val="0"/>
          <w:numId w:val="23"/>
        </w:numPr>
        <w:shd w:val="clear" w:color="auto" w:fill="FFFFFF"/>
        <w:spacing w:line="240" w:lineRule="auto"/>
        <w:ind w:left="0"/>
        <w:jc w:val="both"/>
        <w:rPr>
          <w:rStyle w:val="FontStyle251"/>
          <w:sz w:val="28"/>
          <w:szCs w:val="28"/>
          <w:lang w:val="kk-KZ"/>
        </w:rPr>
      </w:pPr>
      <w:r w:rsidRPr="007B2F6A">
        <w:rPr>
          <w:rStyle w:val="FontStyle251"/>
          <w:sz w:val="28"/>
          <w:szCs w:val="28"/>
          <w:lang w:val="kk-KZ"/>
        </w:rPr>
        <w:t>Қорда жоқ басылым келіп түскен жағдайда, КАA жұмысына жауапты кітапхана-абонент қызметкері тапсырыс-қағазында сұранысты тіркейді, оны қолтаңбасымен куәландырады және кітапханаға тиесілі немесе ұйымның мөрі (штамп) басылады.</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lastRenderedPageBreak/>
        <w:t>Тапсырыс-қағазында тапсырыс жасалған басылымның барлық библиографиялық деректері көрсетілуі керек. «Абонент №» бөлімінде кітапхана-қорын ұстаушыға тағайындаған нөмірі көрсетіледі. Толтырылған тапсырыс-қағазы почта арқылы қолына тапсырылуы немесе электронды пошта және басқа байланыс арналары арқылы жіберуге болады.Кітапхана қорының сайты арқылы тапсырыс беру кезінде библиографиялық ақпараттың толықтығы талаптарына жауап беретін арнайы «Тапсырыс формасы» толтырылады.</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63"/>
        <w:gridCol w:w="4208"/>
      </w:tblGrid>
      <w:tr w:rsidR="00534BD4" w:rsidRPr="007B2F6A" w:rsidTr="00095E2A">
        <w:trPr>
          <w:trHeight w:val="273"/>
        </w:trPr>
        <w:tc>
          <w:tcPr>
            <w:tcW w:w="9854" w:type="dxa"/>
            <w:gridSpan w:val="2"/>
          </w:tcPr>
          <w:p w:rsidR="00534BD4" w:rsidRPr="007B2F6A" w:rsidRDefault="00534BD4" w:rsidP="007B2F6A">
            <w:pPr>
              <w:pStyle w:val="Style149"/>
              <w:shd w:val="clear" w:color="auto" w:fill="FFFFFF"/>
              <w:spacing w:line="240" w:lineRule="auto"/>
              <w:jc w:val="both"/>
              <w:rPr>
                <w:rStyle w:val="FontStyle251"/>
                <w:sz w:val="28"/>
                <w:szCs w:val="28"/>
                <w:lang w:val="kk-KZ"/>
              </w:rPr>
            </w:pPr>
            <w:r w:rsidRPr="007B2F6A">
              <w:rPr>
                <w:rStyle w:val="FontStyle251"/>
                <w:sz w:val="28"/>
                <w:szCs w:val="28"/>
                <w:lang w:val="kk-KZ"/>
              </w:rPr>
              <w:t xml:space="preserve">                Үлгі формасы келесідей болуы мүмкін:</w:t>
            </w:r>
          </w:p>
          <w:p w:rsidR="00534BD4" w:rsidRPr="007B2F6A" w:rsidRDefault="00534BD4" w:rsidP="007B2F6A">
            <w:pPr>
              <w:pStyle w:val="Style149"/>
              <w:shd w:val="clear" w:color="auto" w:fill="FFFFFF"/>
              <w:spacing w:line="240" w:lineRule="auto"/>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Клиент туралы ақпарат</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i/>
                <w:sz w:val="28"/>
                <w:szCs w:val="28"/>
                <w:lang w:val="kk-KZ"/>
              </w:rPr>
            </w:pPr>
            <w:r w:rsidRPr="007B2F6A">
              <w:rPr>
                <w:rStyle w:val="FontStyle256"/>
                <w:rFonts w:ascii="Times New Roman" w:hAnsi="Times New Roman" w:cs="Times New Roman"/>
                <w:i w:val="0"/>
                <w:sz w:val="28"/>
                <w:szCs w:val="28"/>
                <w:lang w:val="kk-KZ"/>
              </w:rPr>
              <w:t xml:space="preserve">Абонемент </w:t>
            </w:r>
            <w:r w:rsidRPr="007B2F6A">
              <w:rPr>
                <w:rStyle w:val="FontStyle256"/>
                <w:rFonts w:ascii="Times New Roman" w:hAnsi="Times New Roman" w:cs="Times New Roman"/>
                <w:i w:val="0"/>
                <w:sz w:val="28"/>
                <w:szCs w:val="28"/>
              </w:rPr>
              <w:t>№</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Кітапхананың атауы</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Пошталық мекен-жайы</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Жауапты адам</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6"/>
                <w:rFonts w:ascii="Times New Roman" w:hAnsi="Times New Roman" w:cs="Times New Roman"/>
                <w:sz w:val="28"/>
                <w:szCs w:val="28"/>
                <w:lang w:val="en-US"/>
              </w:rPr>
              <w:t>E</w:t>
            </w:r>
            <w:r w:rsidRPr="007B2F6A">
              <w:rPr>
                <w:rStyle w:val="FontStyle256"/>
                <w:rFonts w:ascii="Times New Roman" w:hAnsi="Times New Roman" w:cs="Times New Roman"/>
                <w:sz w:val="28"/>
                <w:szCs w:val="28"/>
              </w:rPr>
              <w:t>-</w:t>
            </w:r>
            <w:r w:rsidRPr="007B2F6A">
              <w:rPr>
                <w:rStyle w:val="FontStyle256"/>
                <w:rFonts w:ascii="Times New Roman" w:hAnsi="Times New Roman" w:cs="Times New Roman"/>
                <w:sz w:val="28"/>
                <w:szCs w:val="28"/>
                <w:lang w:val="en-US"/>
              </w:rPr>
              <w:t>mail</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Құжат туралы ақпарат</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Тапсырыс нөмірі</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shd w:val="clear" w:color="auto" w:fill="FFFFFF"/>
              <w:spacing w:line="240" w:lineRule="auto"/>
              <w:rPr>
                <w:rStyle w:val="FontStyle251"/>
                <w:sz w:val="28"/>
                <w:szCs w:val="28"/>
                <w:lang w:val="kk-KZ"/>
              </w:rPr>
            </w:pPr>
            <w:r w:rsidRPr="007B2F6A">
              <w:rPr>
                <w:rStyle w:val="FontStyle251"/>
                <w:sz w:val="28"/>
                <w:szCs w:val="28"/>
                <w:lang w:val="kk-KZ"/>
              </w:rPr>
              <w:t xml:space="preserve">    Шифр</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Кітаптың авторы мен атауы</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Басылған орны, баспасы, басылған жылы</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Мақаланың авторы мен атауы</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Сериясы</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Томы</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Бөлімі</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Нөмірі</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Беті</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shd w:val="clear" w:color="auto" w:fill="FFFFFF"/>
              <w:spacing w:line="240" w:lineRule="auto"/>
              <w:ind w:firstLine="0"/>
              <w:rPr>
                <w:rStyle w:val="FontStyle251"/>
                <w:sz w:val="28"/>
                <w:szCs w:val="28"/>
                <w:lang w:val="kk-KZ"/>
              </w:rPr>
            </w:pPr>
            <w:r w:rsidRPr="007B2F6A">
              <w:rPr>
                <w:rStyle w:val="FontStyle251"/>
                <w:sz w:val="28"/>
                <w:szCs w:val="28"/>
                <w:lang w:val="kk-KZ"/>
              </w:rPr>
              <w:t>Ақпарат көзі</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r w:rsidR="00534BD4" w:rsidRPr="007B2F6A" w:rsidTr="00095E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5495"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 xml:space="preserve">Тапсырыс беруші ақылы түрде алуға келісімі: </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микрофильм/ ксерокөшірме</w:t>
            </w:r>
          </w:p>
        </w:tc>
        <w:tc>
          <w:tcPr>
            <w:tcW w:w="4359" w:type="dxa"/>
          </w:tcPr>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p>
        </w:tc>
      </w:tr>
    </w:tbl>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Тапсырыс-қағаздың формасы мен Интернет-тапсырыс, жіберу арналары, алынған құжатты пайдалану мерзімі және басқа жағдайларды кітапхана-қорын ұстаушы орнатады.Әрбір сұралған басылым үшін жеке тапсырыс-қағазы толтырылады. Қолжазбаларға, көркем әдебиеттерге, энциклопедияларға, картографиялық және изобасылымға, үлкен форматтағы материалдарына тапсырыс қабылданбайды. КАА арқылы түпнұсқадағы диссертациялар, құнды және сирек басылымдар, журналдар, газеттер жіберілмейді.</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lastRenderedPageBreak/>
        <w:t>5. Сол елді мекенде орналасқан кітапханалардың құжаттарын кітапхана-абонент қызметкері КАА бойынша  жұмысына жауапты, басқа қалалардан құжаттарды пошта арқылы жібереді.Тапсырысты алғаннан кейін жауапты тұлға әрбір тапсырыс-қағазға жеке-жеке қол қояды, алынған басылымның беттерінің толықтығын тексереді (зақымдануы немесе кемшіліктерін қарауы), кемшіліктер табылған жағдайда қорды ұстаушы кітапхананың қызметкеріне хабарлауы тиіс.</w:t>
      </w:r>
    </w:p>
    <w:p w:rsidR="00534BD4" w:rsidRPr="007B2F6A" w:rsidRDefault="00534BD4" w:rsidP="007B2F6A">
      <w:pPr>
        <w:pStyle w:val="Style149"/>
        <w:shd w:val="clear" w:color="auto" w:fill="FFFFFF"/>
        <w:spacing w:line="240" w:lineRule="auto"/>
        <w:jc w:val="both"/>
        <w:rPr>
          <w:rStyle w:val="FontStyle251"/>
          <w:sz w:val="28"/>
          <w:szCs w:val="28"/>
          <w:lang w:val="kk-KZ"/>
        </w:rPr>
      </w:pPr>
      <w:r w:rsidRPr="007B2F6A">
        <w:rPr>
          <w:rStyle w:val="FontStyle251"/>
          <w:sz w:val="28"/>
          <w:szCs w:val="28"/>
          <w:lang w:val="kk-KZ"/>
        </w:rPr>
        <w:t xml:space="preserve">    6. Оқырманға сұратылған құжаттың келгендігі және оны пайдалану мерзімі туралы хабарлау.</w:t>
      </w:r>
    </w:p>
    <w:p w:rsidR="00534BD4" w:rsidRPr="007B2F6A" w:rsidRDefault="00534BD4" w:rsidP="007B2F6A">
      <w:pPr>
        <w:pStyle w:val="Style149"/>
        <w:widowControl/>
        <w:shd w:val="clear" w:color="auto" w:fill="FFFFFF"/>
        <w:spacing w:line="240" w:lineRule="auto"/>
        <w:ind w:firstLine="0"/>
        <w:jc w:val="both"/>
        <w:rPr>
          <w:rFonts w:ascii="Times New Roman" w:hAnsi="Times New Roman"/>
          <w:sz w:val="28"/>
          <w:szCs w:val="28"/>
          <w:lang w:val="kk-KZ"/>
        </w:rPr>
      </w:pPr>
      <w:r w:rsidRPr="007B2F6A">
        <w:rPr>
          <w:rStyle w:val="FontStyle251"/>
          <w:sz w:val="28"/>
          <w:szCs w:val="28"/>
          <w:lang w:val="kk-KZ"/>
        </w:rPr>
        <w:t>7. Құжатты пайдаланушыға беру. Берілген құжат оқырман формулярында тіркеледі және оқырман әр басылымға қол қояды.</w:t>
      </w:r>
      <w:r w:rsidRPr="007B2F6A">
        <w:rPr>
          <w:rFonts w:ascii="Times New Roman" w:hAnsi="Times New Roman"/>
          <w:sz w:val="28"/>
          <w:szCs w:val="28"/>
          <w:lang w:val="kk-KZ"/>
        </w:rPr>
        <w:t xml:space="preserve"> КА</w:t>
      </w:r>
      <w:r w:rsidRPr="007B2F6A">
        <w:rPr>
          <w:rStyle w:val="FontStyle251"/>
          <w:sz w:val="28"/>
          <w:szCs w:val="28"/>
          <w:lang w:val="kk-KZ"/>
        </w:rPr>
        <w:t>A арқылы алынған баслымдардың қауіпсіздігін қамтамасыз ету үшін олардың берілуі тек абонент-кітапхананың оқу залында жүзеге асырылады.</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КАA бойынша кітаптарды беру және сұраныстарды есепке алу арнайы «Тапсырыс дәптерінде» жазылады, онда тапсырыс нөмірі, тапсырыстың алынған күні, автордың аты-жөні, кітаптың атауы, кітаптың басылған жері көрсетіледі. Басылымдарға тапсырыс берушінің, оқырман билетінің нөмірі, тапсырыс алынған күн және оны қайтару күні жазылады. Тапсырыспен алынған басылымдарда КАА белгісі қойылған кітап формулярының дубликаты беріледі, қайтарылғаннан кейін «КАА-дан алынды» деген бөлгіштің артына  қойылады.</w:t>
      </w:r>
    </w:p>
    <w:p w:rsidR="00534BD4" w:rsidRPr="007B2F6A" w:rsidRDefault="00534BD4" w:rsidP="007B2F6A">
      <w:pPr>
        <w:pStyle w:val="Style149"/>
        <w:shd w:val="clear" w:color="auto" w:fill="FFFFFF"/>
        <w:spacing w:line="240" w:lineRule="auto"/>
        <w:ind w:firstLine="0"/>
        <w:jc w:val="both"/>
        <w:rPr>
          <w:rStyle w:val="FontStyle251"/>
          <w:sz w:val="28"/>
          <w:szCs w:val="28"/>
          <w:lang w:val="kk-KZ"/>
        </w:rPr>
      </w:pPr>
      <w:r w:rsidRPr="007B2F6A">
        <w:rPr>
          <w:rStyle w:val="FontStyle251"/>
          <w:sz w:val="28"/>
          <w:szCs w:val="28"/>
          <w:lang w:val="kk-KZ"/>
        </w:rPr>
        <w:t>8. Пайдаланушыдан құжатты алу және қайтаруды белгілеу.</w:t>
      </w:r>
    </w:p>
    <w:p w:rsidR="00534BD4" w:rsidRPr="007B2F6A" w:rsidRDefault="00534BD4" w:rsidP="007B2F6A">
      <w:pPr>
        <w:pStyle w:val="Style149"/>
        <w:shd w:val="clear" w:color="auto" w:fill="FFFFFF"/>
        <w:spacing w:line="240" w:lineRule="auto"/>
        <w:ind w:firstLine="0"/>
        <w:jc w:val="both"/>
        <w:rPr>
          <w:rStyle w:val="FontStyle251"/>
          <w:sz w:val="28"/>
          <w:szCs w:val="28"/>
          <w:lang w:val="kk-KZ"/>
        </w:rPr>
      </w:pPr>
      <w:r w:rsidRPr="007B2F6A">
        <w:rPr>
          <w:rStyle w:val="FontStyle251"/>
          <w:sz w:val="28"/>
          <w:szCs w:val="28"/>
          <w:lang w:val="kk-KZ"/>
        </w:rPr>
        <w:t>9. Құжатты қорды ұстаушы кітапханаға қайтару.</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10. Ақылы құжаттарымен жұмыс жасау.</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Кітапхана-абонент КАА-дан алынған басылымдарды олардың көрсетілген пайдалану мерзімнің аяқталуын күтпестен қайтаруға міндетті. Егер бұл басылымдарға басқа абоненттерден сұраныс келіп түспесе әдебиеттерді қолдану мерзімін ұзартуға рұқсат етіледі. КАА жүйесінде тапсырманы орындайтын қорды ұстаушы кітапханалар үшін КАА бойынша дәстүрлі қызмет көрсету технологиясы келесі техникалық операцияларды қамтиды.</w:t>
      </w:r>
    </w:p>
    <w:p w:rsidR="00534BD4" w:rsidRPr="007B2F6A" w:rsidRDefault="00534BD4" w:rsidP="007B2F6A">
      <w:pPr>
        <w:pStyle w:val="Style149"/>
        <w:shd w:val="clear" w:color="auto" w:fill="FFFFFF"/>
        <w:spacing w:line="240" w:lineRule="auto"/>
        <w:ind w:firstLine="0"/>
        <w:jc w:val="both"/>
        <w:rPr>
          <w:rStyle w:val="FontStyle251"/>
          <w:sz w:val="28"/>
          <w:szCs w:val="28"/>
          <w:lang w:val="kk-KZ"/>
        </w:rPr>
      </w:pPr>
      <w:r w:rsidRPr="007B2F6A">
        <w:rPr>
          <w:rStyle w:val="FontStyle251"/>
          <w:sz w:val="28"/>
          <w:szCs w:val="28"/>
          <w:lang w:val="kk-KZ"/>
        </w:rPr>
        <w:tab/>
        <w:t xml:space="preserve">1. </w:t>
      </w:r>
      <w:r w:rsidRPr="007B2F6A">
        <w:rPr>
          <w:rStyle w:val="FontStyle251"/>
          <w:i/>
          <w:sz w:val="28"/>
          <w:szCs w:val="28"/>
          <w:lang w:val="kk-KZ"/>
        </w:rPr>
        <w:t>Абоненттерді тіркеу және есепке алу</w:t>
      </w:r>
      <w:r w:rsidRPr="007B2F6A">
        <w:rPr>
          <w:rStyle w:val="FontStyle251"/>
          <w:sz w:val="28"/>
          <w:szCs w:val="28"/>
          <w:lang w:val="kk-KZ"/>
        </w:rPr>
        <w:t>. Қорды ұстаушы кітапханада әр ұжымдық абонент үшін кітапхана-абонент басшысының қолтаңбасымен және мекеменің мөрімен тіркеу карточкасы толтырылады. Тіркеу карточкасында КАА бойынша құжатты алатын ұйымның байланыс деректері мен жауапты тұлғаның аты-тегі көрсетіледі. Ұжымдық абонентке тіркелгеннен кейін код (нөмір) тағайындалады.Абоненттерді қайта тіркеу жыл сайын жылдың соңында жүргізіледі.</w:t>
      </w:r>
    </w:p>
    <w:p w:rsidR="00534BD4" w:rsidRPr="007B2F6A" w:rsidRDefault="00534BD4" w:rsidP="007B2F6A">
      <w:pPr>
        <w:pStyle w:val="Style149"/>
        <w:shd w:val="clear" w:color="auto" w:fill="FFFFFF"/>
        <w:spacing w:line="240" w:lineRule="auto"/>
        <w:jc w:val="both"/>
        <w:rPr>
          <w:rStyle w:val="FontStyle251"/>
          <w:sz w:val="28"/>
          <w:szCs w:val="28"/>
          <w:lang w:val="kk-KZ"/>
        </w:rPr>
      </w:pPr>
      <w:r w:rsidRPr="007B2F6A">
        <w:rPr>
          <w:rStyle w:val="FontStyle251"/>
          <w:sz w:val="28"/>
          <w:szCs w:val="28"/>
          <w:lang w:val="kk-KZ"/>
        </w:rPr>
        <w:tab/>
      </w:r>
      <w:r w:rsidRPr="007B2F6A">
        <w:rPr>
          <w:rStyle w:val="FontStyle251"/>
          <w:sz w:val="28"/>
          <w:szCs w:val="28"/>
          <w:lang w:val="kk-KZ"/>
        </w:rPr>
        <w:tab/>
        <w:t>2.</w:t>
      </w:r>
      <w:r w:rsidRPr="007B2F6A">
        <w:rPr>
          <w:rStyle w:val="FontStyle251"/>
          <w:i/>
          <w:sz w:val="28"/>
          <w:szCs w:val="28"/>
          <w:lang w:val="kk-KZ"/>
        </w:rPr>
        <w:t>Тапсырысты қабылдау.</w:t>
      </w:r>
      <w:r w:rsidRPr="007B2F6A">
        <w:rPr>
          <w:rStyle w:val="FontStyle251"/>
          <w:sz w:val="28"/>
          <w:szCs w:val="28"/>
          <w:lang w:val="kk-KZ"/>
        </w:rPr>
        <w:t xml:space="preserve"> Тапсырыс-қағазын алғаннан кейін қорды ұстаушы кітапхананың қызметкері – оны тіркейді, тапсырысты қабылдағанда күні мен штамп қойылады.</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Тапсырысты орындау мерзімі: (жіберуге уақытты қоспағанда):</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lastRenderedPageBreak/>
        <w:t>♦ үш жұмыс күніне дейін - арнайы өңдеуді қажет етпейтін шұғыл тапсырысты орындау;</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 бес жұмыс күніне дейін - түпнұсқаларды немесе түпнұсқа көшірмелерін жіберу;</w:t>
      </w:r>
    </w:p>
    <w:p w:rsidR="00534BD4" w:rsidRPr="007B2F6A" w:rsidRDefault="00534BD4" w:rsidP="007B2F6A">
      <w:pPr>
        <w:pStyle w:val="Style149"/>
        <w:shd w:val="clear" w:color="auto" w:fill="FFFFFF"/>
        <w:spacing w:line="240" w:lineRule="auto"/>
        <w:jc w:val="both"/>
        <w:rPr>
          <w:rStyle w:val="FontStyle251"/>
          <w:sz w:val="28"/>
          <w:szCs w:val="28"/>
          <w:lang w:val="kk-KZ"/>
        </w:rPr>
      </w:pPr>
      <w:r w:rsidRPr="007B2F6A">
        <w:rPr>
          <w:rStyle w:val="FontStyle251"/>
          <w:sz w:val="28"/>
          <w:szCs w:val="28"/>
          <w:lang w:val="kk-KZ"/>
        </w:rPr>
        <w:t xml:space="preserve">    ♦ он жұмыс күніне дейін - библиографиялық іздестіруді талап ететін сұраныстарды орындау, филиалдардың қашықтағы кітап қоймаларынан құжаттарды жеткізу және т.б.;</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 он бес жұмыс күніне дейін - көшірме жасауды талап ететін сұраныстарды орындау.</w:t>
      </w:r>
    </w:p>
    <w:p w:rsidR="00534BD4" w:rsidRPr="007B2F6A" w:rsidRDefault="00534BD4" w:rsidP="007B2F6A">
      <w:pPr>
        <w:pStyle w:val="Style149"/>
        <w:widowControl/>
        <w:numPr>
          <w:ilvl w:val="0"/>
          <w:numId w:val="22"/>
        </w:numPr>
        <w:shd w:val="clear" w:color="auto" w:fill="FFFFFF"/>
        <w:spacing w:line="240" w:lineRule="auto"/>
        <w:ind w:firstLine="0"/>
        <w:jc w:val="both"/>
        <w:rPr>
          <w:rStyle w:val="FontStyle251"/>
          <w:sz w:val="28"/>
          <w:szCs w:val="28"/>
          <w:lang w:val="kk-KZ"/>
        </w:rPr>
      </w:pPr>
      <w:r w:rsidRPr="007B2F6A">
        <w:rPr>
          <w:rStyle w:val="FontStyle251"/>
          <w:sz w:val="28"/>
          <w:szCs w:val="28"/>
          <w:lang w:val="kk-KZ"/>
        </w:rPr>
        <w:t>Тапсырысты орындайтын кітапханашы абонентке тасырыстың орындалу барысын, оларды қайта бағыттауды, кешіктірілуін, бас тартуы, қабылданған басылымдарды және көшірмелер туралы хабарлайды. Абонентке жауап беру уақыты бес жұмыс күнінен аспауы керек.</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4. Егер құжат бар болса, қорды ұстаушы кітапхана абонентті хабардар етеді. Тапсырылған құжаттың кітап формуляры кітапхана-абонентінің формулярына орналастырылады, есеп дәптерінде белгі қойылады. Тапсырысты алған кезде абонент әр басылымға арналған тапсырыс-қағазына жеке-жеке қол қоюы керек, абоненттің қолы қойылған тапсырыс-қағазы әдебиетті қайтарғанға дейін абонент формулярында тұрады.</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5. Қорда қажетті басылым болмаған жағдайда, кітапхана тапсырыс-қағазын басқа кітапханаға жіберуі керек, ол үшін тапсырысты біріктірілген каталогтар мен анықтамалықтар арқылы қайта бағытталғанын белгілейді. Тапсырыс беруші басылымды немесе оның көшірмесін алғаннан кейін кітапхана қорының қызметкері тапсырыстың дұрыс орындалғанын тексереді, ол тапсырыс-қағазына алынған күнін және қайтару мерзімін көрсетеді, ал телефон арқылы КАА-ға жауапты адамға хабарлайды.</w:t>
      </w:r>
    </w:p>
    <w:p w:rsidR="00534BD4" w:rsidRPr="007B2F6A" w:rsidRDefault="00534BD4" w:rsidP="007B2F6A">
      <w:pPr>
        <w:pStyle w:val="Style149"/>
        <w:shd w:val="clear" w:color="auto" w:fill="FFFFFF"/>
        <w:spacing w:line="240" w:lineRule="auto"/>
        <w:jc w:val="both"/>
        <w:rPr>
          <w:rStyle w:val="FontStyle251"/>
          <w:sz w:val="28"/>
          <w:szCs w:val="28"/>
          <w:lang w:val="kk-KZ"/>
        </w:rPr>
      </w:pPr>
      <w:r w:rsidRPr="007B2F6A">
        <w:rPr>
          <w:rStyle w:val="FontStyle251"/>
          <w:sz w:val="28"/>
          <w:szCs w:val="28"/>
          <w:lang w:val="kk-KZ"/>
        </w:rPr>
        <w:t xml:space="preserve">    6. Қайтарылған құжаттарды белгілеу. Әдебиеттерді қайтарағанда тапсырыс-қағазынан формуляр алынады, қайтару туралы белгі қойылады.</w:t>
      </w:r>
    </w:p>
    <w:p w:rsidR="00534BD4" w:rsidRPr="007B2F6A" w:rsidRDefault="00534BD4" w:rsidP="007B2F6A">
      <w:pPr>
        <w:pStyle w:val="Style149"/>
        <w:shd w:val="clear" w:color="auto" w:fill="FFFFFF"/>
        <w:spacing w:line="240" w:lineRule="auto"/>
        <w:jc w:val="both"/>
        <w:rPr>
          <w:rStyle w:val="FontStyle251"/>
          <w:sz w:val="28"/>
          <w:szCs w:val="28"/>
          <w:lang w:val="kk-KZ"/>
        </w:rPr>
      </w:pPr>
      <w:r w:rsidRPr="007B2F6A">
        <w:rPr>
          <w:rStyle w:val="FontStyle251"/>
          <w:sz w:val="28"/>
          <w:szCs w:val="28"/>
          <w:lang w:val="kk-KZ"/>
        </w:rPr>
        <w:t xml:space="preserve">    7. Қарыз абонеттермен жұмыс жасау, және есеп беру.</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8. Төлем құжаттарымен жұмыс жасау.</w:t>
      </w:r>
    </w:p>
    <w:p w:rsidR="00534BD4" w:rsidRPr="007B2F6A" w:rsidRDefault="00534BD4" w:rsidP="007B2F6A">
      <w:pPr>
        <w:pStyle w:val="Style149"/>
        <w:shd w:val="clear" w:color="auto" w:fill="FFFFFF"/>
        <w:spacing w:line="240" w:lineRule="auto"/>
        <w:ind w:firstLine="708"/>
        <w:jc w:val="both"/>
        <w:rPr>
          <w:rStyle w:val="FontStyle251"/>
          <w:sz w:val="28"/>
          <w:szCs w:val="28"/>
          <w:lang w:val="kk-KZ"/>
        </w:rPr>
      </w:pPr>
      <w:r w:rsidRPr="007B2F6A">
        <w:rPr>
          <w:rStyle w:val="FontStyle251"/>
          <w:sz w:val="28"/>
          <w:szCs w:val="28"/>
          <w:lang w:val="kk-KZ"/>
        </w:rPr>
        <w:t>КАА абоненттік қызмет көрсету технологиясы бірқатар факторларға тікелей байланысты, соның ішінде:</w:t>
      </w:r>
    </w:p>
    <w:p w:rsidR="00534BD4" w:rsidRPr="007B2F6A" w:rsidRDefault="00534BD4" w:rsidP="007B2F6A">
      <w:pPr>
        <w:pStyle w:val="Style149"/>
        <w:shd w:val="clear" w:color="auto" w:fill="FFFFFF"/>
        <w:spacing w:line="240" w:lineRule="auto"/>
        <w:ind w:firstLine="0"/>
        <w:jc w:val="both"/>
        <w:rPr>
          <w:rStyle w:val="FontStyle251"/>
          <w:sz w:val="28"/>
          <w:szCs w:val="28"/>
          <w:lang w:val="kk-KZ"/>
        </w:rPr>
      </w:pPr>
      <w:r w:rsidRPr="007B2F6A">
        <w:rPr>
          <w:rStyle w:val="FontStyle251"/>
          <w:sz w:val="28"/>
          <w:szCs w:val="28"/>
          <w:lang w:val="kk-KZ"/>
        </w:rPr>
        <w:t>♦ тапсырыс берушіні де, қызмет көрсетушіні де техникалық жабдықтау;</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 автоматтандырылған тәртіпті және оны орындауды жүзеге асыруға мүмкіндік беретін тиісті бағдарламамен қамтамасыз ету;</w:t>
      </w:r>
    </w:p>
    <w:p w:rsidR="00534BD4" w:rsidRPr="007B2F6A" w:rsidRDefault="00534BD4" w:rsidP="007B2F6A">
      <w:pPr>
        <w:pStyle w:val="Style149"/>
        <w:widowControl/>
        <w:shd w:val="clear" w:color="auto" w:fill="FFFFFF"/>
        <w:spacing w:line="240" w:lineRule="auto"/>
        <w:ind w:firstLine="0"/>
        <w:jc w:val="both"/>
        <w:rPr>
          <w:rStyle w:val="FontStyle251"/>
          <w:sz w:val="28"/>
          <w:szCs w:val="28"/>
          <w:lang w:val="kk-KZ"/>
        </w:rPr>
      </w:pPr>
      <w:r w:rsidRPr="007B2F6A">
        <w:rPr>
          <w:rStyle w:val="FontStyle251"/>
          <w:sz w:val="28"/>
          <w:szCs w:val="28"/>
          <w:lang w:val="kk-KZ"/>
        </w:rPr>
        <w:t>♦ ақпаратты беру үшін заманауи телекоммуникация арналарына қол жеткізу.</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Бірқатар кітапханаларда КАA бойынша қызмет көрсету автоматтандырылған кітапхана жүйесінің (AБИС) бөлігі болып табылады. AБИС электрондық каталогқа салынған модуль арқылы тапсырыс беруді жүзеге асыруға мүмкіндік береді (яғни Интернет арқылы тікелей электронды каталогтан), бұл қызметтерді алудың жылдамдығы мен ыңғайлылығын арттырады.</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i/>
          <w:sz w:val="28"/>
          <w:szCs w:val="28"/>
          <w:lang w:val="kk-KZ"/>
        </w:rPr>
        <w:lastRenderedPageBreak/>
        <w:t>Құжаттарды электрондық жеткізу (ҚЭЖ).</w:t>
      </w:r>
      <w:r w:rsidRPr="007B2F6A">
        <w:rPr>
          <w:rStyle w:val="FontStyle251"/>
          <w:sz w:val="28"/>
          <w:szCs w:val="28"/>
          <w:lang w:val="kk-KZ"/>
        </w:rPr>
        <w:t xml:space="preserve"> Кез келген кітапхананың маңызды міндеті ақпараттың қысқа мерзімде берілуі болып табылады. Бұл міндетті заманауи бағдарламалық-аппараттық кешеннің қатысуымен құжаттарды электронды жеткізу арқылы шешіледі. ҚЭЖ-ның осындай сипаттамалары, мысалы, электрондық көшірмелерді ұсынудың ыңғайлылығы, жылдамдығы және сенімділігі, кітапхана ресурстарын өзара пайдалану мүмкіндігі, оны кітапхананың ең маңызды қызметтерінің біріне айналдырады.</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i/>
          <w:sz w:val="28"/>
          <w:szCs w:val="28"/>
          <w:lang w:val="kk-KZ"/>
        </w:rPr>
        <w:t xml:space="preserve">Құжаттарды электронды жеткізу (ҚЭЖ) - </w:t>
      </w:r>
      <w:r w:rsidRPr="007B2F6A">
        <w:rPr>
          <w:rStyle w:val="FontStyle251"/>
          <w:sz w:val="28"/>
          <w:szCs w:val="28"/>
          <w:lang w:val="kk-KZ"/>
        </w:rPr>
        <w:t xml:space="preserve"> қорды ұстаушы кітапхананың шарты бойынша тұрақты пайдалану үшін құжаттардың электронды көшірмелерін (құжаттардың үзінділерін) ұсыну арқылы қашықтағы пайдаланушыларға (ұжымдық және жеке) қашықтан кітапханалық қызмет көрсету формасы болып табылады.</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ҚЭЖ электронды байланыс арналары бойынша журналдардан және коллекциялардан толық мәтінді деректер базасынан немесе цифрланған суреттер түрінде қайтарылмайтын мақалалар (олардың фрагменттері), пайдаланушының тапсырысы бойынша сканерленген құжаттардың берілуін қамтамасыз етеді.</w:t>
      </w:r>
    </w:p>
    <w:p w:rsidR="00534BD4" w:rsidRPr="007B2F6A" w:rsidRDefault="00534BD4" w:rsidP="007B2F6A">
      <w:pPr>
        <w:pStyle w:val="Style149"/>
        <w:widowControl/>
        <w:shd w:val="clear" w:color="auto" w:fill="FFFFFF"/>
        <w:spacing w:line="240" w:lineRule="auto"/>
        <w:ind w:firstLine="708"/>
        <w:jc w:val="both"/>
        <w:rPr>
          <w:rStyle w:val="FontStyle251"/>
          <w:sz w:val="28"/>
          <w:szCs w:val="28"/>
          <w:lang w:val="kk-KZ"/>
        </w:rPr>
      </w:pPr>
      <w:r w:rsidRPr="007B2F6A">
        <w:rPr>
          <w:rStyle w:val="FontStyle251"/>
          <w:sz w:val="28"/>
          <w:szCs w:val="28"/>
          <w:lang w:val="kk-KZ"/>
        </w:rPr>
        <w:t>Компьютерлік және телекоммуникациялық технологияларды, ақпаратты жинау, өңдеу, сақтау, іздестіру, таратудың электрондық жүйелерін, соның ішінде сканерлеу құралдарын және электронды сақтаудың қуатын арттырудың арқасында ҚЭЖ қазіргі заманғы мағынада техникалық шындыққа айналды.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Бүгінгі таңда шетелдік кітапханаларда кітапханааралық абонемент (КАА) және құжаттарды электронды жеткізу қызметтері біріктірілген электронды каталог негізінде құрылған, мысалы, </w:t>
      </w:r>
      <w:r w:rsidRPr="007B2F6A">
        <w:rPr>
          <w:rStyle w:val="FontStyle238"/>
          <w:rFonts w:ascii="Times New Roman" w:hAnsi="Times New Roman" w:cs="Times New Roman"/>
          <w:b w:val="0"/>
          <w:bCs w:val="0"/>
          <w:i/>
          <w:sz w:val="28"/>
          <w:szCs w:val="28"/>
          <w:lang w:val="kk-KZ"/>
        </w:rPr>
        <w:t>WorldCat</w:t>
      </w:r>
      <w:r w:rsidRPr="007B2F6A">
        <w:rPr>
          <w:rStyle w:val="FontStyle238"/>
          <w:rFonts w:ascii="Times New Roman" w:hAnsi="Times New Roman" w:cs="Times New Roman"/>
          <w:b w:val="0"/>
          <w:bCs w:val="0"/>
          <w:sz w:val="28"/>
          <w:szCs w:val="28"/>
          <w:lang w:val="kk-KZ"/>
        </w:rPr>
        <w:t xml:space="preserve"> көптеген кітапханалардың ресурстарын қамтиды.Құжаттарды іздеу және тапсырыс беру қызметтері бірыңғай технологиялық циклді білдіреді.Ресейде құжаттарды электронды жеткізу 1990-жж. ортасында мақсатты түрде басталды.</w:t>
      </w:r>
      <w:r w:rsidRPr="007B2F6A">
        <w:rPr>
          <w:rFonts w:ascii="Times New Roman" w:hAnsi="Times New Roman"/>
          <w:sz w:val="28"/>
          <w:szCs w:val="28"/>
          <w:lang w:val="kk-KZ"/>
        </w:rPr>
        <w:t xml:space="preserve"> Қ</w:t>
      </w:r>
      <w:r w:rsidRPr="007B2F6A">
        <w:rPr>
          <w:rStyle w:val="FontStyle238"/>
          <w:rFonts w:ascii="Times New Roman" w:hAnsi="Times New Roman" w:cs="Times New Roman"/>
          <w:b w:val="0"/>
          <w:bCs w:val="0"/>
          <w:sz w:val="28"/>
          <w:szCs w:val="28"/>
          <w:lang w:val="kk-KZ"/>
        </w:rPr>
        <w:t>ЭЖ жүйесінің жұмыс істеу схемасы тұтастай алғанда дәстүрлі КАА-ға ұқсас: пайдаланушы электронды каталогта немесе деректер базасында іздеу жүргізеді (немесе қажет болса, қажетті дереккөздер туралы біледі), электронды көшірмені (немесе дайын көшірмені қолданатын) ҚЭЖ қызметіне тапсырысты орындаыйды және оны тапсырыс берушіге жібереді.</w:t>
      </w:r>
      <w:r w:rsidRPr="007B2F6A">
        <w:rPr>
          <w:rFonts w:ascii="Times New Roman" w:hAnsi="Times New Roman"/>
          <w:sz w:val="28"/>
          <w:szCs w:val="28"/>
          <w:lang w:val="kk-KZ"/>
        </w:rPr>
        <w:t xml:space="preserve"> ҚЭЖ</w:t>
      </w:r>
      <w:r w:rsidRPr="007B2F6A">
        <w:rPr>
          <w:rStyle w:val="FontStyle238"/>
          <w:rFonts w:ascii="Times New Roman" w:hAnsi="Times New Roman" w:cs="Times New Roman"/>
          <w:b w:val="0"/>
          <w:bCs w:val="0"/>
          <w:sz w:val="28"/>
          <w:szCs w:val="28"/>
          <w:lang w:val="kk-KZ"/>
        </w:rPr>
        <w:t xml:space="preserve"> технологиялық процесінің негізгі операциялары келесідей:</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көшірірме жасауға тапсырыс алу;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тапсырыстарды өңдеу;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құжатты іздеу;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көшірмелерді жасау немесе оларды электрондық қоймаларда іздеу;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есептесу және шотты есепке алу;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тапсырыс берушіге көшірмелерді жеткізу;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көшірмелерді сақтауды ұйымдастыру.</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lastRenderedPageBreak/>
        <w:t>ҚЭЖ қызметін пайдаланушылар (абоненттер) жүйеде тіркелген жеке тұлғалар (индивидуалды), тіркелген оқырмандар немесе қашықтағы пайдаланушылар кітапханамен кітапханалық-ақпараттық қызмет көрсету шартын жасаған заңды тұлғалар (ұжым) болуы мүмкін.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Пайдаланушылардың әртүрлі санаттарының болуы әртүрлі тіркеу формасының  болуын тудырады. Толтырудың түрі мен жиынтығы қолданылған техникалық құралдарға байланысты. Тіркеу формасы: пайдаланушының аты, электрондық поштасы, мекенжайы, жұмыс орны, логин және пароль жазылады. Тіркелген оқырмандардың аты-жөні мен оқырман билетінің нөмірін көрсету қажет.</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Заңды тұлғалар үшін (кітапханалар немесе басқа ұйымдар) баспа құжаттарының электронды көшірмелерін, әдетте, келісім-шарт және жұмыстарға алдын-ала төлем қабылдау негізінде жүргізіледі.Заңды тұлғаны тіркеу кезінде ұйымның атауы, банктің реквизиттері және заңды мекен-жайы, кәсіпорын басшысының тегі, аты, әкесінің аты және лауазымы, жауапты тұлғаның аты және тіркеу деректері (логин мен паролі) көрсетіледі. Бұл жағдайда тек жауапты тұлға құжаттардың тәртібіне қол жеткізе алады және абоненттің қаржылық баланыс жағдайына жауап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Дереккөзге деген қажеттілік кітапхананың ақпараттық ресурстарда ҚЭЖ қызметінің жұмыс істейтін (мысалы, электронды каталогта, онлайн-режимде библиографиялық деректер базасында, басқа көздерде) ақпараттық ресурстарды іздестіру нәтижесінде пайдаланушыға (қызметтің тұтынушысына), сондай-ақ кәсіби әдебиеттерді (жарияланымдарға арналған әдебиеттер тізімін) зерттеу нәтижесінде пайда болады.Осыған байланысты әртүрлі технологиялық шешімдер ҚЭЖ қызметтері бойынша тапсырыстарды қабылдау кезінде қолданылуы мүмкін.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Көшірме жасауға тапсырыс беру - деректер базасында ақпарат іздеумен қатар қолданылатын орнатылған бағдарлама модулі арқылы көшірмелерге тапсырыс қабылдау ең заманауи технологиялар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Бұл жағдайда тапсырыс автоматты түрде жасалады. Егер де пайдаланушының  компьютері жүйеге тіркелген болса, электронды көшірме дереу экранда көрсетіледі немесе принтерге (факс) басып шығару үшін клиенттің компьютеріне файл ретінде жеткізіледі.Егер көшіруге тапсырыс беру модулі жоқ болса, ҚЭЖ қызметіне тапсырыстарды электронды пошта, кейде факс бойынша жіберіледі. ҚЭЖ қызметтері Интернет-серверлерінде орналасқан интерактивті формалар арқылы тапсырыстарды алу өте жиі кездеседі. Интерактивті формалардың жиынтығы әдетте КАА бойынша тапсырыс беру формасына ұқсас. Көшірмелерді жеткізу түрлі жолдармен жүзеге асырылуы мүмкін: құжат беттінен суреттерді электронды поштамен кітапхананың мекен-жайына жіберіп, принтердің көшірмесінен басып шығару; файлды оқырманның электрондық поштасына жіберу; файлды FTP немесе НТТР-серверіне пайдаланушыға (тұтынушыға) кіру құқығын беру арқылы орналастыру; ІCQ немесе ұқсас бағдарлама арқылы жіберу. Іс </w:t>
      </w:r>
      <w:r w:rsidRPr="007B2F6A">
        <w:rPr>
          <w:rStyle w:val="FontStyle238"/>
          <w:rFonts w:ascii="Times New Roman" w:hAnsi="Times New Roman" w:cs="Times New Roman"/>
          <w:b w:val="0"/>
          <w:bCs w:val="0"/>
          <w:sz w:val="28"/>
          <w:szCs w:val="28"/>
          <w:lang w:val="kk-KZ"/>
        </w:rPr>
        <w:lastRenderedPageBreak/>
        <w:t>жүзінде, кітапханаларда ҚЭЖ қызметтерінің басым бөлігі тапсырыстарды қабылдау/беру үшін барлық ықтимал технологиялық шешімдерді пайдаланады, яғни бұл қызметтер негізінен тұтынушылардың техникалық мүмкіндіктеріне аударылады. Қызмет көрсету үлгісін таңдау техникалық, технологиялық, ұйымдастырушылық, экономикалық және басқа факторларға байланысты.</w:t>
      </w:r>
      <w:r w:rsidRPr="007B2F6A">
        <w:rPr>
          <w:rFonts w:ascii="Times New Roman" w:hAnsi="Times New Roman"/>
          <w:sz w:val="28"/>
          <w:szCs w:val="28"/>
          <w:lang w:val="kk-KZ"/>
        </w:rPr>
        <w:t xml:space="preserve"> ҚЭЖ</w:t>
      </w:r>
      <w:r w:rsidRPr="007B2F6A">
        <w:rPr>
          <w:rStyle w:val="FontStyle238"/>
          <w:rFonts w:ascii="Times New Roman" w:hAnsi="Times New Roman" w:cs="Times New Roman"/>
          <w:b w:val="0"/>
          <w:bCs w:val="0"/>
          <w:sz w:val="28"/>
          <w:szCs w:val="28"/>
          <w:lang w:val="kk-KZ"/>
        </w:rPr>
        <w:t xml:space="preserve"> қызметі тапсырыс беруші ретінде де, орындаушы ретінде да жұмыс жасай алады.  </w:t>
      </w:r>
    </w:p>
    <w:p w:rsidR="00534BD4" w:rsidRPr="007B2F6A" w:rsidRDefault="00534BD4" w:rsidP="007B2F6A">
      <w:pPr>
        <w:shd w:val="clear" w:color="auto" w:fill="FFFFFF"/>
        <w:spacing w:after="0" w:line="240" w:lineRule="auto"/>
        <w:ind w:firstLine="709"/>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Кітапханалардың біріктірілуі мүмкін.Құжаттарды электронды түрде беру авторлық құқықты қорғау туралы заңнамаға сәйкес жүзеге асырылады (РФ Азаматтық кодексінің IV бөлімі). Заңнамаға сәйкес жинақтарда және мерзімді басылымдарда жарияланған мақалалардың электронды көшірмелерін ҚЭЖ қызметін пайдалана отырып алуға болады; авторлық құқықпен қорғалатын жұмыстардың үзінділері; авторлық құқық объектілері болып табылмайтын баспасөз басылымдары және т.б. Қауіпсіздікті сақтау себептері бойынша сирек және айрықша құнды кітаптарды көшірме жасауға тыйым салынады.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Құжаттарды жеткізудің электронды формаларының дамуына қарамастан, дәстүрлі формалары өз мәнін жоғалтқан емес, мысалы оқырманға құжаттың үзіндісі емес тұтастай басылымды қажет етуі. Қызметтің кез-келген түрінің күшті және әлсіз жақтары бар және бірақ таңдау жасау оқырманның өз еркінде қалады.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i/>
          <w:sz w:val="28"/>
          <w:szCs w:val="28"/>
          <w:lang w:val="kk-KZ"/>
        </w:rPr>
      </w:pPr>
      <w:r w:rsidRPr="007B2F6A">
        <w:rPr>
          <w:rStyle w:val="FontStyle238"/>
          <w:rFonts w:ascii="Times New Roman" w:hAnsi="Times New Roman" w:cs="Times New Roman"/>
          <w:bCs w:val="0"/>
          <w:i/>
          <w:sz w:val="28"/>
          <w:szCs w:val="28"/>
          <w:lang w:val="kk-KZ"/>
        </w:rPr>
        <w:t>Кітапханалық ортада дәстүрлі және электрондық анықтама беру.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Анықтамаларды беру - кітапхананың қызметтерінің бірі, сұранысқа сәйкес келетін ақпараттық ресурстардан мағлұматты іздеу және алу арқылы пайдаланушылардың бір жолғы сұранысын қанағаттандыруға бағытталған қызметтерінің бірі. Кітапхана келесі анықтама түрлерін жүргізеді: </w:t>
      </w:r>
      <w:r w:rsidRPr="007B2F6A">
        <w:rPr>
          <w:rStyle w:val="FontStyle238"/>
          <w:rFonts w:ascii="Times New Roman" w:hAnsi="Times New Roman" w:cs="Times New Roman"/>
          <w:b w:val="0"/>
          <w:bCs w:val="0"/>
          <w:i/>
          <w:sz w:val="28"/>
          <w:szCs w:val="28"/>
          <w:lang w:val="kk-KZ"/>
        </w:rPr>
        <w:t>библиографиялық, фактографиялық және анықтамалық-кеңес беру</w:t>
      </w:r>
      <w:r w:rsidRPr="007B2F6A">
        <w:rPr>
          <w:rStyle w:val="FontStyle238"/>
          <w:rFonts w:ascii="Times New Roman" w:hAnsi="Times New Roman" w:cs="Times New Roman"/>
          <w:b w:val="0"/>
          <w:bCs w:val="0"/>
          <w:sz w:val="28"/>
          <w:szCs w:val="28"/>
          <w:lang w:val="kk-KZ"/>
        </w:rPr>
        <w:t>.</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Кітапханаға анықтамаларды ұсынудың теориялық және әдіснамалық негіздері кәсіби әдебиеттерде, яғни И.Г. Моргенштерн, Е.Д. Жабко, М.Ю. Нещерет және басқа авторлардың еңбектерінде берілген. ГОСТ 7.0-99 библиографиялық және фактографиялық анықтамалардың анықтамасын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Библиографиялық анықтама</w:t>
      </w:r>
      <w:r w:rsidRPr="007B2F6A">
        <w:rPr>
          <w:rStyle w:val="FontStyle238"/>
          <w:rFonts w:ascii="Times New Roman" w:hAnsi="Times New Roman" w:cs="Times New Roman"/>
          <w:b w:val="0"/>
          <w:bCs w:val="0"/>
          <w:sz w:val="28"/>
          <w:szCs w:val="28"/>
          <w:lang w:val="kk-KZ"/>
        </w:rPr>
        <w:t xml:space="preserve"> - құжаттың мекен-жайы немесе бар-жоғы туралы (мекен-жайлық анықтама); белгілі бір тақырып бойынша библиографиялық ақпараттың мазмұны туралы (тақырыптық анықтама); библиографиялық сипаттамасында жетіспейтін немесе бұрмаланған элементтер туралы (нақтытау анықтама) қамтитын  бір жолғы сұранысқа жауап.</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Фактографиялық анықтама</w:t>
      </w:r>
      <w:r w:rsidRPr="007B2F6A">
        <w:rPr>
          <w:rStyle w:val="FontStyle238"/>
          <w:rFonts w:ascii="Times New Roman" w:hAnsi="Times New Roman" w:cs="Times New Roman"/>
          <w:b w:val="0"/>
          <w:bCs w:val="0"/>
          <w:sz w:val="28"/>
          <w:szCs w:val="28"/>
          <w:lang w:val="kk-KZ"/>
        </w:rPr>
        <w:t xml:space="preserve"> – фактографиялық  мәліметтерді қамтитын сұранысқа жауап.</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Осылайша, ГОСТ 7.0-99 анықтамаларды анықтауды ғана емес, сонымен қатар анықтамалардың кейбір түрлерін көрсетеді: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мекен-жайлық;</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тақырыптық;</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нақтылау;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фактографиялық.</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ГОСТ кеңес беру-анықтамалары (ақпараттық ресурстар, кітапхананың анықтамалық-іздеу аппараты бойынша) және оқыту (өздігінен іздеу және ақпаратты іріктеу бойынша көмек көрсетуді) қарастырады.Дәстүрлі анықтамаларды орындаудың технологиялық процесі - мамандықтың «алтын қорына», әдебиеттерде жақсы көрініс тапқан және іс жүзінде әзірленген. Ол келесі технологиялық операцияларды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сұранысты қабылдау;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сұранысты нақтылау (библиографиялық сұхбат);</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сұраныстың іздесту бейнесін қалыптастыру;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дереккөздерді таңдау және талдау;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іздеу;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анықтаманы рәсімдеу;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анықтаманы беру;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анықтаманы тіркеу;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күрделі орындалған  анықтамалардың қосалқы картотекасын жасау.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Анықтаманы орындау тек қана ақпараттық ресурстардың кәсіби білу ғана емес, сонымен қатар библиографтартың интуициясының болуын да талап етеді. Шындығында, күнделікті библиографтарға түсетін оқырмандардың сұранысы әр түрлі: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тақырыбы немесе мазмұны бойынша әр түрлі (танымал әншінің туған күні, ғылыми қор, нанотехнология бойынша әдебиеттер тізімі);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алынған қорытындының көпнұсқалығы (белгілі бір күні, құжаттар тізімін қамтитын дереккөздің библиографиялық сипаттамасы, белгілі бір тақырып бойынша кітаптардың тізімі);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көбінесе пайдаланушы өзінің ақпараттық қажеттілігін нақты көрсете алмайды.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Осының салдарынан технологиялық операциялардың бірі - анық емес оқырман сұраныстарын (библиографиялық сұхбаттасу арқылы) нақтылайды.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Анық емес сұраныстарды нақтылау әдісі 1970-1980 жж. Э.Л. Шапиро әзірледі, ол проблемада адамның бейтараптылық жағдайында тіпті жауап беруге болатын бір сұрақ бар деп санайды. Кітапханашы дәл сол сұрақты қоюдан бастау керек. «Сізге бұл ақпарат не үшін керек?» - деп одан ең алдымен, іздеудің мақсатын білуге тырысады. Сұранысты нақтылау 5-ші кестеде көрсетілген операциялардың белгілі бір жүйелігін қарастырады.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Кітапханалық-ақпараттық қызмет көрсету практикасында расталғандай анық емес сұраныстарды нақтылау мүмкіндігі мынаны дәлелдейді: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пайдаланушы, әдетте, сұранысында  өзінің «білмейтіндігі» туралы біледі. Кітапханашы-библиограф осы толық емес сұраныстың асырылған идеялардың ауызша білдіруіне көмектесу үшін шақырылады;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жіктелуде және пәндік ақпараттық-іздеу тілі (АІТ) бойынша сұранысты өздігінен анықтауы қиынға соғады;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Тәжірибе жинақтаған кезде кітапхана қызметкерлері анық емес жағдайында табысты іздеуге көмектесетін білімдер мен дағдыларды жинақтайды («библиограф интуициясы» түсінігі кәсіби ортада кеңінен қолданылады).Ақпараттық технологиялардың белсенді дамуы және оларды кітапханалардың қызметіне енгізу анықтамалардың жаңа формасының - виртуалды анықтамалардың пайда болуына әкелді.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i/>
          <w:sz w:val="28"/>
          <w:szCs w:val="28"/>
          <w:lang w:val="kk-KZ"/>
        </w:rPr>
        <w:t>5-кесте. Пайдаланушы сұранысын нақтылау бойынша операциялар тізімі</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i/>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77"/>
        <w:gridCol w:w="4794"/>
      </w:tblGrid>
      <w:tr w:rsidR="00534BD4" w:rsidRPr="007B2F6A" w:rsidTr="00095E2A">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Операцияның атауы</w:t>
            </w:r>
          </w:p>
        </w:tc>
        <w:tc>
          <w:tcPr>
            <w:tcW w:w="4927" w:type="dxa"/>
          </w:tcPr>
          <w:p w:rsidR="00534BD4" w:rsidRPr="007B2F6A" w:rsidRDefault="00534BD4" w:rsidP="007B2F6A">
            <w:pPr>
              <w:shd w:val="clear" w:color="auto" w:fill="FFFFFF"/>
              <w:spacing w:after="0" w:line="240" w:lineRule="auto"/>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Ерекшелігі</w:t>
            </w:r>
          </w:p>
        </w:tc>
      </w:tr>
      <w:tr w:rsidR="00534BD4" w:rsidRPr="00B9022A" w:rsidTr="00095E2A">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Ақпаратты іздеудің мақсатын анықтау</w:t>
            </w:r>
          </w:p>
        </w:tc>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Бұл сұраққа кез-келген оқырман жауап бере алады және бұл бірлескен іс-қимылдың бұдан арғы стратегиясын анықтайтын іздеудің мақсаты болып табылады.</w:t>
            </w:r>
          </w:p>
        </w:tc>
      </w:tr>
      <w:tr w:rsidR="00534BD4" w:rsidRPr="00B9022A" w:rsidTr="00095E2A">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Сұраныстың көбінесе дұрыс еместігі немесе анық емес болатын тақырыптың толық анықтамасы.</w:t>
            </w:r>
          </w:p>
        </w:tc>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Бұл жағдайда анықтамалық басылымдар, әртүрлі ақпараттық іздеу тілдері - АІТ (ӘОЖ, КБЖ, ГРНТИ рубрикаторы) пайдаланылады, тұжырымдамалар арасындағы жалпы қатынастарды белгілейді</w:t>
            </w:r>
          </w:p>
        </w:tc>
      </w:tr>
      <w:tr w:rsidR="00534BD4" w:rsidRPr="00B9022A" w:rsidTr="00095E2A">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Ақпаратты немесе әдістерді, материалдарды, технологияларды, жабдықтарды қолдану салаларын анықтау.</w:t>
            </w:r>
          </w:p>
        </w:tc>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Пайдаланушыға: «Сізді қызықтыратын объектіні қайда пайдалануға болады?»-деп сұрайды. Алынған  ақпарат іздеудің қосымша бағыттары ретінде ассоциативті байланыстарды орнатуға мүмкіндік береді.Ассоциативті сілтемелерді анықтау сонымен қатар пәндік іздеу жүйелеріне (дәстүрлі тақырыптық анықтамалықтар, электронды каталогтар, филиалдар теориясы, Интернет-іздеу жүйесі) қол жеткізу арқылы жеңілдетіледі.</w:t>
            </w:r>
          </w:p>
        </w:tc>
      </w:tr>
      <w:tr w:rsidR="00534BD4" w:rsidRPr="00B9022A" w:rsidTr="00095E2A">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Авторларды анықтау, осы мәселемен айналысатын ұйымдарды және іздеуге кіріспес бұрын пайдаланушыға белгілі құжаттардың анықтау.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Бұл ақпаратты сілтеме мүмкіндіктері ретінде пайдалану.</w:t>
            </w:r>
          </w:p>
        </w:tc>
      </w:tr>
      <w:tr w:rsidR="00534BD4" w:rsidRPr="007B2F6A" w:rsidTr="00095E2A">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Ақпараттың қажетті толықтығын және оны ұсынудың алдын-ала формасын, хронологиялық негізін белгілеу.</w:t>
            </w:r>
          </w:p>
        </w:tc>
        <w:tc>
          <w:tcPr>
            <w:tcW w:w="4927"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Құжаттарды таңдау өлшемдерін нақтылау, іздеу стратегиясын анықтау. Іздеу нәтижелерін ұсынудың формасы мен әдістерін таңдау.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r>
    </w:tbl>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Виртуалды анықтама</w:t>
      </w:r>
      <w:r w:rsidRPr="007B2F6A">
        <w:rPr>
          <w:rStyle w:val="FontStyle238"/>
          <w:rFonts w:ascii="Times New Roman" w:hAnsi="Times New Roman" w:cs="Times New Roman"/>
          <w:b w:val="0"/>
          <w:bCs w:val="0"/>
          <w:sz w:val="28"/>
          <w:szCs w:val="28"/>
          <w:lang w:val="kk-KZ"/>
        </w:rPr>
        <w:t xml:space="preserve"> - заманауи ақпараттық технологиялардың көмегімен жүзеге асатын және пайдаланушының физикалық түрде кітапханаға баруын талап етпейтін библиографиялық немесе фактографиялық ақпаратты ұсыну қызметі.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Виртуалды анықтамалар әдебиеттер тізімі, нақты ақпарат, интернет-ресурстарға сілтемелер, сондай-ақ бағдарлау сипаттағы кеңес беру мен өздігінен іздеу бойынша ұсыныстар түрінде ұсынылады.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уақытта виртуалды анықтама барлық кітапханалардың түрлерінде – көпшілік, жоғарғы оқу орындарының, арнайы және т.б. ұсынады. Ресей, шетел және халықаралық виртуалды анықтама қызметтерінің каталогы INFOLOOK бөліміндегі Library.ru порталында ұсынылған.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Анықтама екі режимде ұсынылады: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w:t>
      </w:r>
      <w:r w:rsidRPr="007B2F6A">
        <w:rPr>
          <w:rStyle w:val="FontStyle238"/>
          <w:rFonts w:ascii="Times New Roman" w:hAnsi="Times New Roman" w:cs="Times New Roman"/>
          <w:b w:val="0"/>
          <w:bCs w:val="0"/>
          <w:i/>
          <w:sz w:val="28"/>
          <w:szCs w:val="28"/>
          <w:lang w:val="kk-KZ"/>
        </w:rPr>
        <w:t>Синхронды режим</w:t>
      </w:r>
      <w:r w:rsidRPr="007B2F6A">
        <w:rPr>
          <w:rStyle w:val="FontStyle238"/>
          <w:rFonts w:ascii="Times New Roman" w:hAnsi="Times New Roman" w:cs="Times New Roman"/>
          <w:b w:val="0"/>
          <w:bCs w:val="0"/>
          <w:sz w:val="28"/>
          <w:szCs w:val="28"/>
          <w:lang w:val="kk-KZ"/>
        </w:rPr>
        <w:t xml:space="preserve"> (интерактивті кеңес беру), нақты уақыт режимінде библиографтың көмегін қамтиды. Дәстүрлі қызмет көрсету кезінде, ол пайдаланушымен кітапханаға келгенде немесе телефонмен сөйлескенде тікелей байланыс кезінде жүзеге асырылады. Заманауи ақпараттық технологиялар чат- технологиялары (чат-режимі, чат-сессия), VoIP протоколы, бейне және телеконференция, сондай-ақ желілік байланыс орталығының негізінде нақты уақыт режимінде синхронды қызмет көрсетуге мүмкіндік береді.Чат қолдануы оқырманға және библиографқа жылдам мәтіндік хабарламалармен алмасуға мүмкіндік береді, сонымен қатар әртүрлі іздеу жүйелеріне, дерек қорға, каталогтарға, интернет ресурстарға қол жеткізеді және осындай библиограф сияқты маманның интерактивті көмегімен кез-келген файл түріндегі пайдаланушының компьютеріне жібереді. Сонымен қатар библиографпен бірге бірнеше оқырмандар мәтіндік хабарламамен алмаса алады.Чат-технологиясына негізделген қызмет көрсету сұранысты түсіндіру немесе жауап беру үшін телефонды байланыс құралы ретінде пайдалануға тыйым салмайды. Қазіргі уақытта кітапханалар VoIP технологиясын меңгере бастайды - Интернет желісінде бір мезгілде веб-торапты қарап шығуға мүмкіндік беретін Интернет хаттамасын пайдаланып желіде дауыстың негізінде нақты сөйлесуді қамтамасыз ететін хаттама. Нақты уақыттағы қызметтің негізгі артықшылықтарының бірі - сұранысты орындау процесін де және пайдаланушыны үйретуді де бірдей жүргізілу мүмкіндігі.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2. </w:t>
      </w:r>
      <w:r w:rsidRPr="007B2F6A">
        <w:rPr>
          <w:rStyle w:val="FontStyle238"/>
          <w:rFonts w:ascii="Times New Roman" w:hAnsi="Times New Roman" w:cs="Times New Roman"/>
          <w:b w:val="0"/>
          <w:bCs w:val="0"/>
          <w:i/>
          <w:sz w:val="28"/>
          <w:szCs w:val="28"/>
          <w:lang w:val="kk-KZ"/>
        </w:rPr>
        <w:t>Асинхронды (кейінге қалдырылған) режим</w:t>
      </w:r>
      <w:r w:rsidRPr="007B2F6A">
        <w:rPr>
          <w:rStyle w:val="FontStyle238"/>
          <w:rFonts w:ascii="Times New Roman" w:hAnsi="Times New Roman" w:cs="Times New Roman"/>
          <w:b w:val="0"/>
          <w:bCs w:val="0"/>
          <w:sz w:val="28"/>
          <w:szCs w:val="28"/>
          <w:lang w:val="kk-KZ"/>
        </w:rPr>
        <w:t>. Дәстүрлі қызмет көрсету кезінде, пайдаланшының келісімімен сұранысы бойынша тиісті жауапты ұзақ іздестіруді қажет еткен жағдайда күтуге келіседі.Асинхронды режимде виртуалды көмек электрондық пошта немесе сайттардағы арнайы веб-формалар арқылы беріледі.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Электрондық пошта арқылы қызмет көрсету (</w:t>
      </w:r>
      <w:r w:rsidRPr="007B2F6A">
        <w:rPr>
          <w:rStyle w:val="FontStyle238"/>
          <w:rFonts w:ascii="Times New Roman" w:hAnsi="Times New Roman" w:cs="Times New Roman"/>
          <w:b w:val="0"/>
          <w:bCs w:val="0"/>
          <w:i/>
          <w:sz w:val="28"/>
          <w:szCs w:val="28"/>
          <w:lang w:val="kk-KZ"/>
        </w:rPr>
        <w:t>е-mail</w:t>
      </w:r>
      <w:r w:rsidRPr="007B2F6A">
        <w:rPr>
          <w:rStyle w:val="FontStyle238"/>
          <w:rFonts w:ascii="Times New Roman" w:hAnsi="Times New Roman" w:cs="Times New Roman"/>
          <w:b w:val="0"/>
          <w:bCs w:val="0"/>
          <w:sz w:val="28"/>
          <w:szCs w:val="28"/>
          <w:lang w:val="kk-KZ"/>
        </w:rPr>
        <w:t xml:space="preserve">  бойынша сұраныс) кітапхананың веб-сайтында арнайы форма құруды көздейді, онда оқырмандар сұраныстарын қалдыра алады және белгілі бір уақыт өткеннен кейін оларға жауап алады.Пайдаланушы пайда болатын электронды хаттың бланкісін толтырады және оны автоматты түрде көрсетілген мекенжайға жібереді. Сайтта желілік форма (веб-форма) жалпы пайдалану үшін орналастырылады, ол кітапханаға сұраныс жіберуге арналған. Әдетте, бұл формада пайдаланушының аты-жөнін, электрондық поштасының мекен-жайын (сұранысты алу үшін немесе сұранысты түсіндіру үшін онымен байланысу үшін), сұраныстың тақырыбы мен сұраныс мәтінін енгізу үшін өрістерді (поля)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уақытта ең кең таралған - технологиялық қолжетімділік пен кітапхананың мамандандырылған бөлімшелері немесе корпоративтік виртуалды анықтамалық қызметтердегі әртүрлі кітапханалар арасындағы сұраныстарды қайта бөлу мүмкіндігімен түсіндірілетін асинхронды режим.Сұранысты орындау уақыты олардың күрделілігіне байланысты және екі-үш сағаттан үш күнге дейін созылады.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Дәстүрлі анықтамаларды орындаудың технологиялық процесі кітапхананың анықтамалық-іздестіру аппаратын, соның ішінде оқу және қызмет көрсету каталогтарын (жүйелі, алфавиттік, тақырыптық және т.б.), картотекаларды (мақалалар, нормативтік құжаттар, мерзімді басылымдар және т.б.), библиографиялық көрсеткіштер, жиынтық баспа каталогтарын, анықтамалықтарды, энциклопедияларды және т.б. пайдалануға бағытталған.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Қазіргі заманғы ақпараттық технологиялар қызмет көрсетудің ресурстық базасын кеңейтіп, басқа кітапханалардың ресурстарын, кітапханалық корпорацияларын, электронды кітапханалардың желілерін, Интернет ресурстарында ақылы жазылымдар режимінде пайдалануға мүмкіндік береді.Нәтижесінде, виртуалды анықтамаларды беруді ұйымдастырудың екі үлгісі қалыптастырылды: </w:t>
      </w:r>
      <w:r w:rsidRPr="007B2F6A">
        <w:rPr>
          <w:rStyle w:val="FontStyle238"/>
          <w:rFonts w:ascii="Times New Roman" w:hAnsi="Times New Roman" w:cs="Times New Roman"/>
          <w:b w:val="0"/>
          <w:bCs w:val="0"/>
          <w:i/>
          <w:sz w:val="28"/>
          <w:szCs w:val="28"/>
          <w:lang w:val="kk-KZ"/>
        </w:rPr>
        <w:t>библиографиялық бағдарланған және Интернетке бағдарланған.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Библиографиялық бағдарланған моделі</w:t>
      </w:r>
      <w:r w:rsidRPr="007B2F6A">
        <w:rPr>
          <w:rStyle w:val="FontStyle238"/>
          <w:rFonts w:ascii="Times New Roman" w:hAnsi="Times New Roman" w:cs="Times New Roman"/>
          <w:b w:val="0"/>
          <w:bCs w:val="0"/>
          <w:sz w:val="28"/>
          <w:szCs w:val="28"/>
          <w:lang w:val="kk-KZ"/>
        </w:rPr>
        <w:t xml:space="preserve"> дәстүрлі болып табылады және әдетте, елеулі қоры бар ғылыми кітапханаларда қолданылады. Осындай қызмет көрсетудің негізгі ресурстық базасы - Кітапхананың анықтамалық-іздестіру аппараты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Пайдаланушылар тек толық мәтінді ақпаратты ғана емес, сонымен қатар библиографиялық ақпаратты да алуға бағытталған.Интернеттің ресурстары көмекші құрал болып табылады.Жауаптардың формасы: дайын тақырыптық библиографиялық тізімдер, толық мәтінді желілік құжаттардың </w:t>
      </w:r>
      <w:r w:rsidRPr="007B2F6A">
        <w:rPr>
          <w:rStyle w:val="FontStyle238"/>
          <w:rFonts w:ascii="Times New Roman" w:hAnsi="Times New Roman" w:cs="Times New Roman"/>
          <w:b w:val="0"/>
          <w:bCs w:val="0"/>
          <w:sz w:val="28"/>
          <w:szCs w:val="28"/>
          <w:lang w:val="kk-KZ"/>
        </w:rPr>
        <w:lastRenderedPageBreak/>
        <w:t>электронды мекен-жайына сілтемелер, тізімнің комбинациясы және сілтемелердің мекен-жайы болуы мүмкін.Кітапхана қорындағы құжаттың қолжетімділігіне қатысты сұраныстарды орындаған кезде пайдаланушы нақты библиографиялық сипаттаманы сақтау орнының көрсетілуімен алады. Мұндай қызметтердегі қызметкерлерді «библиографтар» деп атайды.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Интернетке бағдарланғанмоделі</w:t>
      </w:r>
      <w:r w:rsidRPr="007B2F6A">
        <w:rPr>
          <w:rStyle w:val="FontStyle238"/>
          <w:rFonts w:ascii="Times New Roman" w:hAnsi="Times New Roman" w:cs="Times New Roman"/>
          <w:b w:val="0"/>
          <w:bCs w:val="0"/>
          <w:sz w:val="28"/>
          <w:szCs w:val="28"/>
          <w:lang w:val="kk-KZ"/>
        </w:rPr>
        <w:t xml:space="preserve"> құжат қорының аз көлемі бар кітапханаларда белсенді пайдаланылады. Қызмет көрсетудің негізгі ресурстық базасы Интернеттің ресурстары болып табылады. Пайдаланушылардың  жауабы ретінде интернет-ресурстарға сілтемелерді толық мәтінге көшіру мүмкіндігі бар.Көпшілік кітапханаларда аралас моделі көбінесе алғашқы екеуінің еңбегін біріктіреді.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Виртуалды анықтаманы ұсынудың технологиялық процесі келесі технологиялық операцияларды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сұранысты қабылдау;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сұранысты талдау, қажет болған жағдайда, сұранысты нақтылау;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сұранысты іздестірілу бейнесін қалыптастыру;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іздеудің ресурстық базасын анықтау;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ақпаратты іздеу, бағалау, таңдау;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жауапты дайындау және жауапты беру;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толтырылған сауалдардың мұрағатында жауап беру;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Виртуалды сертификаттарды есепке алу және талдау.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Дәстүрлі және виртуалды анықтаманы орындау технологиясы іс жүзінде өзгерген жоқ, бірақ олардың мазмұны түбегейлі өзгерді. Олардың салыстырмалы сипаттамалары 6-кестеде келтірілген.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Виртуалды анықтаманы беру пайдаланушыға виртуалды анықтама қызметі (BАҚ) сайтына тіркелу сияқты әрекеттерді жасауды талап етеді; логин мен парольді енгізу, арнайы форманы толтыру және сұранысты жіберу.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Пайдаланушы тіркеуден өтпей-ақ, BАҚ сайтында толтырылған сұраныстарын деректер базасында (архивінде) дербес іздеу мүмкіндігін 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Осылайша, ақпараттық технологияларды пайдалану арқылы іздестірудің жылдамдығын және қолайлылығын жақсартуға, іздеудің ресурстық базасын кеңейтуге, сондай-ақ, күнделікті тәулігіне 24 сағат, аптасына 7 күнге көмек көрсетуге дайын әлеуметтік мекеме ретінде кітапханаға кең ауқымды пайдаланушылардың сенімін арттыруға мүмкіндік берді. Көрнектілік ретінде, бірінші виртуалды анықтаманы Library.ru сайтында пайдаланушы сұраныстарның мысалдарынан келтіре аласыз.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Соңғы уақытта фактографиялық ақпаратқа деген сұраныс пен толық мәтіндерді алу сұраныстары артып келе жатқандығын және қарапайым сұраныстардың саны азайып жатқанын, пайдаланушының интернетте өздігінен табуға болатын жауабын атап өткен жөн.Бұл корпоративті виртуалды анықтамалық қызметтерді құру тенденциясын арттыратын </w:t>
      </w:r>
      <w:r w:rsidRPr="007B2F6A">
        <w:rPr>
          <w:rStyle w:val="FontStyle238"/>
          <w:rFonts w:ascii="Times New Roman" w:hAnsi="Times New Roman" w:cs="Times New Roman"/>
          <w:b w:val="0"/>
          <w:bCs w:val="0"/>
          <w:sz w:val="28"/>
          <w:szCs w:val="28"/>
          <w:lang w:val="kk-KZ"/>
        </w:rPr>
        <w:lastRenderedPageBreak/>
        <w:t>ресурстарына бейімделуі қажет ететін күрделі сұраныстардың санын көбейтеді.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Тұтастай алғанда, бұл қызметтің белсенді дамып келе жатқандығы және тұтынушылар тарапынан сұранысқа ие екенін атап өтуге болады.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«Кең сұраныс» мысалында: (Қазақстанның тарихын маған жіберіңізші). Тар сұраныс мысалында: «Маған шетелдік ән мен әншінің атын білуге көмектесіңізші» және т.б. </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i/>
          <w:sz w:val="28"/>
          <w:szCs w:val="28"/>
          <w:lang w:val="kk-KZ"/>
        </w:rPr>
      </w:pPr>
      <w:r w:rsidRPr="007B2F6A">
        <w:rPr>
          <w:rStyle w:val="FontStyle238"/>
          <w:rFonts w:ascii="Times New Roman" w:hAnsi="Times New Roman" w:cs="Times New Roman"/>
          <w:bCs w:val="0"/>
          <w:i/>
          <w:sz w:val="28"/>
          <w:szCs w:val="28"/>
          <w:lang w:val="kk-KZ"/>
        </w:rPr>
        <w:t>6-кесте. Технологиялық операциялардың, ресурстардың салыстырмалы сипаттамасы және дәстүрлі/виртуалды анықтамалардың орындаудағы нәтижелер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43"/>
        <w:gridCol w:w="2974"/>
        <w:gridCol w:w="4354"/>
      </w:tblGrid>
      <w:tr w:rsidR="00534BD4" w:rsidRPr="007B2F6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Технологиялық</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операциялар</w:t>
            </w:r>
          </w:p>
        </w:tc>
        <w:tc>
          <w:tcPr>
            <w:tcW w:w="2975"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Дәстүрлі анықтама</w:t>
            </w:r>
          </w:p>
        </w:tc>
        <w:tc>
          <w:tcPr>
            <w:tcW w:w="435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sz w:val="28"/>
                <w:szCs w:val="28"/>
                <w:lang w:val="kk-KZ"/>
              </w:rPr>
            </w:pPr>
            <w:r w:rsidRPr="007B2F6A">
              <w:rPr>
                <w:rStyle w:val="FontStyle238"/>
                <w:rFonts w:ascii="Times New Roman" w:hAnsi="Times New Roman" w:cs="Times New Roman"/>
                <w:bCs w:val="0"/>
                <w:sz w:val="28"/>
                <w:szCs w:val="28"/>
                <w:lang w:val="kk-KZ"/>
              </w:rPr>
              <w:t>Виртуалды анықтама</w:t>
            </w:r>
          </w:p>
        </w:tc>
      </w:tr>
      <w:tr w:rsidR="00534BD4" w:rsidRPr="007B2F6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 қабылдау және  тіркеу</w:t>
            </w:r>
          </w:p>
        </w:tc>
        <w:tc>
          <w:tcPr>
            <w:tcW w:w="2975"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Телефон арқылы немесе пайдаланушы кітапханаға кіргенде сұранысты қабылдау</w:t>
            </w:r>
          </w:p>
        </w:tc>
        <w:tc>
          <w:tcPr>
            <w:tcW w:w="4358"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Анонимді немесе тіркелген пайдаланушыдан виртуалды анықтама қызметінің кітапханашысы қабылдайды. Оператор-орындаушыға сұранысты қайта жібереді.</w:t>
            </w:r>
          </w:p>
        </w:tc>
      </w:tr>
      <w:tr w:rsidR="00534BD4" w:rsidRPr="00B9022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Қажет болғанда сұраснысты анықтау</w:t>
            </w:r>
          </w:p>
        </w:tc>
        <w:tc>
          <w:tcPr>
            <w:tcW w:w="2975"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Ауызша әңгімелесу барысында библиографиялық сұхбат</w:t>
            </w:r>
          </w:p>
        </w:tc>
        <w:tc>
          <w:tcPr>
            <w:tcW w:w="435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Библиографиялық сұхбат, сөйлесу режимінде, электрондық пошта арқылы, телефон арқылы</w:t>
            </w:r>
          </w:p>
        </w:tc>
      </w:tr>
      <w:tr w:rsidR="00534BD4" w:rsidRPr="00B9022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 орындау</w:t>
            </w:r>
          </w:p>
        </w:tc>
        <w:tc>
          <w:tcPr>
            <w:tcW w:w="2975"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Кезекші библиограф сұранысты орындайды немесе сұранысты кітапхананың мамандандырылған бөлімшелеріне жіберу</w:t>
            </w:r>
          </w:p>
        </w:tc>
        <w:tc>
          <w:tcPr>
            <w:tcW w:w="435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Кезекші библиограф сұранысты орындайды немесе сұранысты кітапхананың мамандандырылған бөлімшелеріне жібереді / кітапхананың корпоративтің ВАҚ қатысушыларына</w:t>
            </w:r>
          </w:p>
        </w:tc>
      </w:tr>
      <w:tr w:rsidR="00534BD4" w:rsidRPr="00B9022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 орындаудың ресурстық базасы</w:t>
            </w:r>
          </w:p>
        </w:tc>
        <w:tc>
          <w:tcPr>
            <w:tcW w:w="2975"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Кітапхананың дәстүрлі анықтамалық іздеу аппараты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c>
          <w:tcPr>
            <w:tcW w:w="435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Жалпы ақпараттық ресурстар: кітапхананың дәстүрлі анықтамалық іздеу аппараты; кітапхананың электрондық каталогтары мен деректер базасы / корпоративтік онлайн каталогтар және деректер базасы; ДБ негізінде сатып алынды; Интернет-ресурстар және т.б.</w:t>
            </w:r>
          </w:p>
        </w:tc>
      </w:tr>
      <w:tr w:rsidR="00534BD4" w:rsidRPr="00B9022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Іздестірудің нәтижесі</w:t>
            </w:r>
          </w:p>
        </w:tc>
        <w:tc>
          <w:tcPr>
            <w:tcW w:w="2975"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Құжаттың библиографиялық сипаттамасы; </w:t>
            </w:r>
            <w:r w:rsidRPr="007B2F6A">
              <w:rPr>
                <w:rStyle w:val="FontStyle238"/>
                <w:rFonts w:ascii="Times New Roman" w:hAnsi="Times New Roman" w:cs="Times New Roman"/>
                <w:b w:val="0"/>
                <w:bCs w:val="0"/>
                <w:sz w:val="28"/>
                <w:szCs w:val="28"/>
                <w:lang w:val="kk-KZ"/>
              </w:rPr>
              <w:lastRenderedPageBreak/>
              <w:t>библиографиялық тізім; дереккөзді көрсететін нақты фактілер; библиографиялық кеңес беру; теріс жауапты негіздеп беру</w:t>
            </w:r>
          </w:p>
        </w:tc>
        <w:tc>
          <w:tcPr>
            <w:tcW w:w="4358"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Құжаттың библиографиялық сипаттамасы; Библиографиялық тізім;</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Дереккөзді көрсететін нақты фактілер;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Интернеттегі ақпарат көзіне сілтеме;</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 қайта жіберу;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теріс жауапты негіздеп беру</w:t>
            </w:r>
          </w:p>
        </w:tc>
      </w:tr>
      <w:tr w:rsidR="00534BD4" w:rsidRPr="007B2F6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Ақытаманы дайындау ж/е беру</w:t>
            </w:r>
          </w:p>
        </w:tc>
        <w:tc>
          <w:tcPr>
            <w:tcW w:w="2975"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ауызша (телефон арқылы, жеке сөйлесу кезінде);</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қолмен жазу немесе баспа түрінде арнайы нысанда жазбаша түрде жасалады</w:t>
            </w:r>
          </w:p>
        </w:tc>
        <w:tc>
          <w:tcPr>
            <w:tcW w:w="435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Электрондық пошта арқылы;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Орынлаған сұраныстарды деректер базасына  орналастыру</w:t>
            </w:r>
          </w:p>
        </w:tc>
      </w:tr>
      <w:tr w:rsidR="00534BD4" w:rsidRPr="00B9022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Анықтаманы тіркеу. Есеп көрсеткіштері</w:t>
            </w:r>
          </w:p>
        </w:tc>
        <w:tc>
          <w:tcPr>
            <w:tcW w:w="2975"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Белгіленген нысан бойынша толтырылған сауалнамаларды есепке алу кітапшасын (статистикалық бланк) толтыру;</w:t>
            </w:r>
          </w:p>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Орындалған анықтаманы  статистикасы бойынша тоқсандық және жылдық талдамалық есепті дайындау;</w:t>
            </w:r>
          </w:p>
        </w:tc>
        <w:tc>
          <w:tcPr>
            <w:tcW w:w="4358" w:type="dxa"/>
          </w:tcPr>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Белілеген форма бойынша статистиканы автоматты түрде қалыптастыру. Есеп көрсеткіштері: сұрастыра саны, анықтаманың тақырыптары мен саны, библиографиялық сипаттамалардың саны, Интернет-адрестердің саны</w:t>
            </w:r>
          </w:p>
        </w:tc>
      </w:tr>
      <w:tr w:rsidR="00534BD4" w:rsidRPr="00B9022A" w:rsidTr="00095E2A">
        <w:tc>
          <w:tcPr>
            <w:tcW w:w="1953"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Кейіннен пайдалану үшін іздеу нәтижелерін сақтау</w:t>
            </w:r>
          </w:p>
        </w:tc>
        <w:tc>
          <w:tcPr>
            <w:tcW w:w="2975"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Қиын орындалған анықтама қорын қалыптастыру (қазіргі уақытта сирек жүргізіле ді)</w:t>
            </w:r>
          </w:p>
        </w:tc>
        <w:tc>
          <w:tcPr>
            <w:tcW w:w="4358"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Пайдаланушыларға  қол жетімді сауалнаныстардың мұрағатын автоматты түрде жасау</w:t>
            </w:r>
          </w:p>
        </w:tc>
      </w:tr>
    </w:tbl>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i/>
          <w:sz w:val="28"/>
          <w:szCs w:val="28"/>
          <w:lang w:val="kk-KZ"/>
        </w:rPr>
      </w:pPr>
      <w:r w:rsidRPr="007B2F6A">
        <w:rPr>
          <w:rStyle w:val="FontStyle238"/>
          <w:rFonts w:ascii="Times New Roman" w:hAnsi="Times New Roman" w:cs="Times New Roman"/>
          <w:bCs w:val="0"/>
          <w:i/>
          <w:sz w:val="28"/>
          <w:szCs w:val="28"/>
          <w:lang w:val="kk-KZ"/>
        </w:rPr>
        <w:t xml:space="preserve">Дәстүрлі және электрондық ортада ақпаратты іріктеп тарату (АІТ).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Адамзат өркениетінің дамуының барлығында адам жақсы өмір сүру үшін, қажетті уақытта және қажетті жерде қажетті ақпаратты алуға ұмтылды.Ақпараттық ағымдардың көлемінің ұлғайуына байланысты және кітапханалық-ақпараттық қызметті жеке кәсіпке бөлу арқылыақпараттық ағыннан нақты адам үшін қажетті ақпаратты іріктеу бойынша міндеттерді ақпараттық көмекшілер - кітапханашылар өздеріне алды.Олар кітапханаға түскен жаңа кітаптар мен журналдарды қарап, қызығушылық тудыратын әдебиеттер туралы үнемі оқырмандарға хабарлап отырады. Кітапханалық қызмет көрсетуге қатысты барлық нәрсе кітапханашының  ізгі ниетіне және </w:t>
      </w:r>
      <w:r w:rsidRPr="007B2F6A">
        <w:rPr>
          <w:rStyle w:val="FontStyle238"/>
          <w:rFonts w:ascii="Times New Roman" w:hAnsi="Times New Roman" w:cs="Times New Roman"/>
          <w:b w:val="0"/>
          <w:bCs w:val="0"/>
          <w:sz w:val="28"/>
          <w:szCs w:val="28"/>
          <w:lang w:val="kk-KZ"/>
        </w:rPr>
        <w:lastRenderedPageBreak/>
        <w:t>бос уақытың болуына байланысты.Біртіндеп кәсіби кітапханалық-ақпараттық қызметтің бұл бағыты ақпаратты іріктеп тарату (АІТ) ұйымастыру  формасына ие болды.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Ақпаратты іріктеп таратудың пайда болу тарихы - компьютерлер көмегімен жүзеге асырылған алғашқы қызмет көрсетудің бірі болып табылады.Бұл қызмет түрін және АІТ терминін IBMХ фирмасының қызметкері П. Лун ойлап тапқан. 1958 жылы ол компьютерді қолданумен сәйкес автоматтандырылған жүйені ұсынды.Ол осы қызметтің келесі түрін анықтады: «Ақпаратты іріктеп тарату - кез-келген көзден алынатын ақпараттың жаңа элементтерін ағымдағы жұмысқа немесе оларды қызықтыруға болатын ықтималдығы бар жерлерге жіберетін ұйымдағы қызмет».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АІТ стандартталған анықтамасы ГОСТ 7.73-96 «Ақпаратты іздеу және тарату». Терминдер мен анықтамалар. Ақпаратты іріктеп тарату (АІТ) - ақпарат тұтынушыларының тұрақты ақпарат сұраныстарына сәйкес ақпараттық-іздеу жүйесінде жаңадан пайда болған ақпаратты тарату болып табылады.Бастапқыда АІТ ғылыми, ғылыми-техникалық және басқа да арнайы кітапханаларда, әсіресе ұйымдардың (университеттер, кәсіпорындар, мекемелер және т.б.) құрылымдық бөлімшелері болып табылатын кітапханаларда, яғни тұрақты ақпараттық қажеттіліктері бар оқырмандар контингенті бар кітапханаларда қолданыла бастады. АІТ жүргізілген кезде, ақпараттық еңбек интеллектуализациясы тұтынушылардың ақпараттық қажеттіліктерін алдын-ала болжау, проблеманы түсінуін кеңейту, абоненттің сұранысы жоқ «күтпеген пайдалы» деп аталатын құжаттамалық ағынның пайдалы материалдарын анықтау мақсатында көрініс табады. Соның салдарынан, бұл ақпараттық қызмет қоғамдық кітапханаларға белсенді түрде ұсынылады, өйткені ол іс жүзінде оқырманға жеке көзқарас енгізуді және кәсіби ақпаратты іздеу мүмкіндіктерін көрсетуге мүмкіндік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АІТ-дың стандартталған анықтамасы ГОСТ 7.73-96 «Ақпаратты іздеу және тарату. Терминдер мен анықтамалар» бекітілген. Ақпаратты іріктеп тарату (АІТ) - ақпарат тұтынушыларының тұрақты ақпарат сұраныстарына сәйкес ақпараттық-іздеу жүйесінде жаңадан пайда болған ақпаратты тарату.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Бастапқыда АІТ-дің ғылыми, ғылыми-техникалық және басқа да арнайы кітапханаларда, әсіресе ұйымдардың (университеттер, кәсіпорындар, мекемелер және т.б.) құрылымдық бөлімшелері болып табылатын кітапханаларда, яғни тұрақты ақпараттық қажеттіліктері бар оқырмандар контингенті бар кітапханаларда қолданыла бастады. АІТ орындау кезінде ақпараттық еңбек интеллектуалдандыру пайдаланушылардың ақпараттық қажеттіліктерін алдын-ала болжауды, проблеманы түсінуін кеңейту, құжаттамалық ағымда пайдалы ақпаратты анықтау үшін көрінеді.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АІТ-нің негізгі мақсаты абонент немесе абоненттер тобының негізгі қызмет профилімен (ғылыми, педагогикалық, тәжірибелік және т.б.), ақпараттық ағымда пайда болған жаңа құжаттар туралы ақпарат беру арқылы </w:t>
      </w:r>
      <w:r w:rsidRPr="007B2F6A">
        <w:rPr>
          <w:rStyle w:val="FontStyle238"/>
          <w:rFonts w:ascii="Times New Roman" w:hAnsi="Times New Roman" w:cs="Times New Roman"/>
          <w:b w:val="0"/>
          <w:bCs w:val="0"/>
          <w:sz w:val="28"/>
          <w:szCs w:val="28"/>
          <w:lang w:val="kk-KZ"/>
        </w:rPr>
        <w:lastRenderedPageBreak/>
        <w:t>ұзақ мерзім бойы ақпараттық қажеттіліктерін қанағаттандыру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Бүгін біз келесі анықтаманы бере аламыз.Ақпаратты іріктеп тарату (АІТ) -  ақпараттық ағындарда пайда болатын және АІТ абоненттерінің ақпараттық қажеттіліктеріне жауап беретін жаңа құжаттар туралы ақпаратты тұрақты түрде жеткізуге бағытталған ұзақ мерзімді сұраныстар туралы ағымдағы библиографиялық ақпараттың қызметі, ол міндетті түрде кері байланыспен құжаттарды, көшірмелерді немесе пайдаланушының сұранысы бойынша нақты деректерді беру арқылы жүзеге асады. АІТ-ды іске асыру: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абоненттердің деректер базасы;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ақпараттық сұраныстардың деректер базасы;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ақпарат ағымынан іздеу;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белгіленген кезеңділігімен абонеттерге ескертулер жіберу. Ескертпе хабарланулар ақпарат дереккөздер туралы библиографиялық ақпаратты және құжаттың толық мәтініне тапсырыс беру мүмкіндігін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кері байланыс пайдаланушының қанағаттануын зерттеуге және ақпараттық қызметтің нәтижелерін реттеуге мүмкіндік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Технология тұрғысынан АІТ – алып қарағанда қарапайым технологиялық процесті, бұл бір жолғы библиографиялық анықтамаларды орындайды. Бір жолғы сұраныстар үнемі күтпеген сұраныстар болып табылады, ал ағымдағы сұраныстар - іздеуде тәжірибе жинақтауға, тақырыпқа тереңірек енуге, түрлі дәстүрлі және электронды қайталама көздерді тарту алгоритмін жасауға мүмкіндік береді. Әрине, АІТ технологиясы ақпараттың дамуы мен интеллектуалдық  ақпаратты өңдеу технологиясына сәйкес өзгереді.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АІТ-ды орындаудың дәстүрлі технологиялық процесі келесі технологиялық операцияларды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1. Қызмет көрсетілетін абоненттерді анықтау. АІТ абоненттеріжеке маман (жеке қызмет көрсету) немесе оқырмандар тобы болуы мүмкін. Олардың ақпараттық қажеттіліктері жалпы тақырыппен сипатталады (топтық немесе ұжымдық қызмет көрсету). Бұл операцияның нәтижесі абоненттердің тіркеу деректер базасын (картотека) жасау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2. Қызмет көрсететін абоненттердің ақпараттық қажеттіліктерін анықтау. Нәтижесі - ақпараттық қажеттіліктерге арналған проблемалық-бағдарланған рубрикаторы немесе ұзақ мерзімді сұраныстардың дерек базасын дамыту болып табылады.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Абонентпен бірге оның ақпараттық қажеттіліктерімен бірге нақтылау. Нәтижесі абоненттің жеке профилін қалыптастыру болып табылады: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қажетті ақпараттың типтік, нақты, лингвистикалық, географиялық шекаралары; қаралған көздердің шамамен ауқымы;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ақпараттық анықтырудың тереңдігі (библиографиялық сипаттамасы);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қызмет көрсету режимі: ағымдық (белгілі бір кезеңді ақпаратпен) немесе жалғасты (материалдар жинақталған кезде);</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қызметтің нысаны: дәстүрлі (қағаз) нысанда немесе электронды ортада;</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беру тәсілі: электрондық пошта арқылы, абоненттің жұмыс орнына жеткізу, телефон арқылы шақыру кітапхананың және ақпараттық мекеменің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кері байланыс карталарын толтыру әдісі.</w:t>
      </w:r>
    </w:p>
    <w:p w:rsidR="00534BD4" w:rsidRPr="007B2F6A" w:rsidRDefault="00534BD4" w:rsidP="007B2F6A">
      <w:pPr>
        <w:pStyle w:val="11"/>
        <w:numPr>
          <w:ilvl w:val="0"/>
          <w:numId w:val="22"/>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Ақпаратты жүйелі іздеу, іріктеу және талдау.</w:t>
      </w:r>
    </w:p>
    <w:p w:rsidR="00534BD4" w:rsidRPr="007B2F6A" w:rsidRDefault="00534BD4" w:rsidP="007B2F6A">
      <w:pPr>
        <w:pStyle w:val="11"/>
        <w:numPr>
          <w:ilvl w:val="0"/>
          <w:numId w:val="22"/>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Сигналдық ескертулерді дайындау және оларды абонентке беру.</w:t>
      </w:r>
    </w:p>
    <w:p w:rsidR="00534BD4" w:rsidRPr="007B2F6A" w:rsidRDefault="00534BD4" w:rsidP="007B2F6A">
      <w:pPr>
        <w:pStyle w:val="11"/>
        <w:numPr>
          <w:ilvl w:val="0"/>
          <w:numId w:val="22"/>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Кері байланыс карталарын алу және өңдеу.</w:t>
      </w:r>
    </w:p>
    <w:p w:rsidR="00534BD4" w:rsidRPr="007B2F6A" w:rsidRDefault="00534BD4" w:rsidP="007B2F6A">
      <w:pPr>
        <w:pStyle w:val="11"/>
        <w:numPr>
          <w:ilvl w:val="0"/>
          <w:numId w:val="22"/>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Абонентке толық мәтінді немесе олардың көшірмелерін (электрондық немесе қағаз түрінде) беру.</w:t>
      </w:r>
    </w:p>
    <w:p w:rsidR="00534BD4" w:rsidRPr="007B2F6A" w:rsidRDefault="00534BD4" w:rsidP="007B2F6A">
      <w:pPr>
        <w:pStyle w:val="11"/>
        <w:numPr>
          <w:ilvl w:val="0"/>
          <w:numId w:val="22"/>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Қызметтің тиімділігін талдау (Кері байланыс карталарын деректері бойынша) және абоненттердің ақпараттық қажеттіліктерін түсіндіру.</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534BD4" w:rsidRPr="00B9022A" w:rsidTr="00095E2A">
        <w:tc>
          <w:tcPr>
            <w:tcW w:w="9854" w:type="dxa"/>
          </w:tcPr>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Ескерту үлгісі</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Қызмет ұйымының атауы (кітапхана, ақпараттық қызмет)___________________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Абоненттің аты: (абонент жұмыс істейтін құрылымдық бөлімше)___________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Абоненттің тирі: жеке, топ____________________________________________ </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Жеке абоненттің аты_________________________________________________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 Ақпарат беру күні __________________________________________________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Сұранымның нөмірі (ақпараттық қажеттіліктер рубрикаторға сәйкес) 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Құжаттың орналасқан жерін көрсететін библиографиялық сипаттамасы_________________________________________________________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c>
      </w:tr>
    </w:tbl>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05"/>
      </w:tblGrid>
      <w:tr w:rsidR="00534BD4" w:rsidRPr="00B9022A" w:rsidTr="00095E2A">
        <w:tc>
          <w:tcPr>
            <w:tcW w:w="9888" w:type="dxa"/>
          </w:tcPr>
          <w:p w:rsidR="00534BD4" w:rsidRPr="007B2F6A" w:rsidRDefault="00534BD4" w:rsidP="007B2F6A">
            <w:pPr>
              <w:pStyle w:val="Style227"/>
              <w:shd w:val="clear" w:color="auto" w:fill="FFFFFF"/>
              <w:jc w:val="center"/>
              <w:rPr>
                <w:rStyle w:val="FontStyle337"/>
                <w:rFonts w:ascii="Times New Roman" w:hAnsi="Times New Roman" w:cs="Times New Roman"/>
                <w:b w:val="0"/>
                <w:i w:val="0"/>
                <w:sz w:val="28"/>
                <w:szCs w:val="28"/>
                <w:lang w:val="kk-KZ"/>
              </w:rPr>
            </w:pPr>
          </w:p>
          <w:p w:rsidR="00534BD4" w:rsidRPr="007B2F6A" w:rsidRDefault="00534BD4" w:rsidP="007B2F6A">
            <w:pPr>
              <w:pStyle w:val="Style227"/>
              <w:shd w:val="clear" w:color="auto" w:fill="FFFFFF"/>
              <w:jc w:val="center"/>
              <w:rPr>
                <w:rStyle w:val="FontStyle337"/>
                <w:rFonts w:ascii="Times New Roman" w:hAnsi="Times New Roman" w:cs="Times New Roman"/>
                <w:b w:val="0"/>
                <w:i w:val="0"/>
                <w:sz w:val="28"/>
                <w:szCs w:val="28"/>
                <w:lang w:val="kk-KZ"/>
              </w:rPr>
            </w:pPr>
            <w:r w:rsidRPr="007B2F6A">
              <w:rPr>
                <w:rStyle w:val="FontStyle337"/>
                <w:rFonts w:ascii="Times New Roman" w:hAnsi="Times New Roman" w:cs="Times New Roman"/>
                <w:b w:val="0"/>
                <w:i w:val="0"/>
                <w:sz w:val="28"/>
                <w:szCs w:val="28"/>
                <w:lang w:val="kk-KZ"/>
              </w:rPr>
              <w:t xml:space="preserve">Кері байланыс картасы </w:t>
            </w:r>
          </w:p>
          <w:p w:rsidR="00534BD4" w:rsidRPr="007B2F6A" w:rsidRDefault="00534BD4" w:rsidP="007B2F6A">
            <w:pPr>
              <w:pStyle w:val="Style227"/>
              <w:shd w:val="clear" w:color="auto" w:fill="FFFFFF"/>
              <w:rPr>
                <w:rStyle w:val="FontStyle337"/>
                <w:rFonts w:ascii="Times New Roman" w:hAnsi="Times New Roman" w:cs="Times New Roman"/>
                <w:b w:val="0"/>
                <w:i w:val="0"/>
                <w:sz w:val="28"/>
                <w:szCs w:val="28"/>
                <w:lang w:val="kk-KZ"/>
              </w:rPr>
            </w:pPr>
            <w:r w:rsidRPr="007B2F6A">
              <w:rPr>
                <w:rStyle w:val="FontStyle337"/>
                <w:rFonts w:ascii="Times New Roman" w:hAnsi="Times New Roman" w:cs="Times New Roman"/>
                <w:b w:val="0"/>
                <w:i w:val="0"/>
                <w:sz w:val="28"/>
                <w:szCs w:val="28"/>
                <w:lang w:val="kk-KZ"/>
              </w:rPr>
              <w:t>Қызмет ұйымының атауы (кітапхана, ақпараттық қызмет)</w:t>
            </w:r>
          </w:p>
          <w:p w:rsidR="00534BD4" w:rsidRPr="007B2F6A" w:rsidRDefault="00534BD4" w:rsidP="007B2F6A">
            <w:pPr>
              <w:pStyle w:val="Style227"/>
              <w:shd w:val="clear" w:color="auto" w:fill="FFFFFF"/>
              <w:rPr>
                <w:rStyle w:val="FontStyle337"/>
                <w:rFonts w:ascii="Times New Roman" w:hAnsi="Times New Roman" w:cs="Times New Roman"/>
                <w:b w:val="0"/>
                <w:i w:val="0"/>
                <w:sz w:val="28"/>
                <w:szCs w:val="28"/>
                <w:lang w:val="kk-KZ"/>
              </w:rPr>
            </w:pPr>
            <w:r w:rsidRPr="007B2F6A">
              <w:rPr>
                <w:rStyle w:val="FontStyle337"/>
                <w:rFonts w:ascii="Times New Roman" w:hAnsi="Times New Roman" w:cs="Times New Roman"/>
                <w:b w:val="0"/>
                <w:i w:val="0"/>
                <w:sz w:val="28"/>
                <w:szCs w:val="28"/>
                <w:lang w:val="kk-KZ"/>
              </w:rPr>
              <w:t>Абоненттің аты: (абонент жұмыс істейтін құрылымдық бөлімше)</w:t>
            </w:r>
          </w:p>
          <w:p w:rsidR="00534BD4" w:rsidRPr="007B2F6A" w:rsidRDefault="00534BD4" w:rsidP="007B2F6A">
            <w:pPr>
              <w:pStyle w:val="Style227"/>
              <w:shd w:val="clear" w:color="auto" w:fill="FFFFFF"/>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Абоненттің типі: жеке, топ____________________________________________</w:t>
            </w:r>
          </w:p>
          <w:p w:rsidR="00534BD4" w:rsidRPr="007B2F6A" w:rsidRDefault="00534BD4" w:rsidP="007B2F6A">
            <w:pPr>
              <w:pStyle w:val="Style227"/>
              <w:shd w:val="clear" w:color="auto" w:fill="FFFFFF"/>
              <w:rPr>
                <w:rStyle w:val="FontStyle337"/>
                <w:rFonts w:ascii="Times New Roman" w:hAnsi="Times New Roman" w:cs="Times New Roman"/>
                <w:b w:val="0"/>
                <w:i w:val="0"/>
                <w:sz w:val="28"/>
                <w:szCs w:val="28"/>
                <w:lang w:val="kk-KZ"/>
              </w:rPr>
            </w:pPr>
            <w:r w:rsidRPr="007B2F6A">
              <w:rPr>
                <w:rStyle w:val="FontStyle337"/>
                <w:rFonts w:ascii="Times New Roman" w:hAnsi="Times New Roman" w:cs="Times New Roman"/>
                <w:b w:val="0"/>
                <w:i w:val="0"/>
                <w:sz w:val="28"/>
                <w:szCs w:val="28"/>
                <w:lang w:val="kk-KZ"/>
              </w:rPr>
              <w:t>Жеке абоненттің аты_________________________________________________</w:t>
            </w:r>
          </w:p>
          <w:p w:rsidR="00534BD4" w:rsidRPr="007B2F6A" w:rsidRDefault="00534BD4" w:rsidP="007B2F6A">
            <w:pPr>
              <w:pStyle w:val="Style227"/>
              <w:shd w:val="clear" w:color="auto" w:fill="FFFFFF"/>
              <w:rPr>
                <w:rStyle w:val="FontStyle337"/>
                <w:rFonts w:ascii="Times New Roman" w:hAnsi="Times New Roman" w:cs="Times New Roman"/>
                <w:b w:val="0"/>
                <w:i w:val="0"/>
                <w:sz w:val="28"/>
                <w:szCs w:val="28"/>
                <w:lang w:val="kk-KZ"/>
              </w:rPr>
            </w:pPr>
            <w:r w:rsidRPr="007B2F6A">
              <w:rPr>
                <w:rStyle w:val="FontStyle337"/>
                <w:rFonts w:ascii="Times New Roman" w:hAnsi="Times New Roman" w:cs="Times New Roman"/>
                <w:b w:val="0"/>
                <w:i w:val="0"/>
                <w:sz w:val="28"/>
                <w:szCs w:val="28"/>
                <w:lang w:val="kk-KZ"/>
              </w:rPr>
              <w:t>Ақпаратты беру күні_________________________________________________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Сұраныстың нөмірі (ақпараттық қажеттіліктер рубрикаторға сәйкес) ________</w:t>
            </w:r>
          </w:p>
          <w:p w:rsidR="00534BD4" w:rsidRPr="007B2F6A" w:rsidRDefault="00534BD4" w:rsidP="007B2F6A">
            <w:pPr>
              <w:pStyle w:val="Style227"/>
              <w:shd w:val="clear" w:color="auto" w:fill="FFFFFF"/>
              <w:rPr>
                <w:rStyle w:val="FontStyle337"/>
                <w:rFonts w:ascii="Times New Roman" w:hAnsi="Times New Roman" w:cs="Times New Roman"/>
                <w:b w:val="0"/>
                <w:i w:val="0"/>
                <w:sz w:val="28"/>
                <w:szCs w:val="28"/>
                <w:lang w:val="kk-KZ"/>
              </w:rPr>
            </w:pPr>
          </w:p>
          <w:p w:rsidR="00534BD4" w:rsidRPr="007B2F6A" w:rsidRDefault="00534BD4" w:rsidP="007B2F6A">
            <w:pPr>
              <w:pStyle w:val="Style227"/>
              <w:shd w:val="clear" w:color="auto" w:fill="FFFFFF"/>
              <w:rPr>
                <w:rStyle w:val="FontStyle337"/>
                <w:rFonts w:ascii="Times New Roman" w:hAnsi="Times New Roman" w:cs="Times New Roman"/>
                <w:b w:val="0"/>
                <w:i w:val="0"/>
                <w:sz w:val="28"/>
                <w:szCs w:val="28"/>
                <w:lang w:val="kk-KZ"/>
              </w:rPr>
            </w:pPr>
          </w:p>
        </w:tc>
      </w:tr>
    </w:tbl>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534BD4" w:rsidRPr="00B9022A" w:rsidTr="00095E2A">
        <w:tc>
          <w:tcPr>
            <w:tcW w:w="9854" w:type="dxa"/>
          </w:tcPr>
          <w:p w:rsidR="00534BD4" w:rsidRPr="007B2F6A" w:rsidRDefault="00534BD4" w:rsidP="007B2F6A">
            <w:pPr>
              <w:shd w:val="clear" w:color="auto" w:fill="FFFFFF"/>
              <w:spacing w:after="0" w:line="240" w:lineRule="auto"/>
              <w:jc w:val="center"/>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Абонентке өтініш (үзінді)</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en-US"/>
              </w:rPr>
            </w:pPr>
            <w:r w:rsidRPr="007B2F6A">
              <w:rPr>
                <w:rStyle w:val="FontStyle238"/>
                <w:rFonts w:ascii="Times New Roman" w:hAnsi="Times New Roman" w:cs="Times New Roman"/>
                <w:b w:val="0"/>
                <w:bCs w:val="0"/>
                <w:sz w:val="28"/>
                <w:szCs w:val="28"/>
                <w:lang w:val="kk-KZ"/>
              </w:rPr>
              <w:t xml:space="preserve">Кітапханаға картаны 10 күн ішінде қайтарыңыз. </w:t>
            </w:r>
            <w:r w:rsidRPr="007B2F6A">
              <w:rPr>
                <w:rStyle w:val="FontStyle238"/>
                <w:rFonts w:ascii="Times New Roman" w:hAnsi="Times New Roman" w:cs="Times New Roman"/>
                <w:b w:val="0"/>
                <w:bCs w:val="0"/>
                <w:sz w:val="28"/>
                <w:szCs w:val="28"/>
                <w:lang w:val="en-US"/>
              </w:rPr>
              <w:t>_________________________</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en-US"/>
              </w:rPr>
            </w:pPr>
            <w:r w:rsidRPr="007B2F6A">
              <w:rPr>
                <w:rStyle w:val="FontStyle238"/>
                <w:rFonts w:ascii="Times New Roman" w:hAnsi="Times New Roman" w:cs="Times New Roman"/>
                <w:b w:val="0"/>
                <w:bCs w:val="0"/>
                <w:sz w:val="28"/>
                <w:szCs w:val="28"/>
                <w:lang w:val="kk-KZ"/>
              </w:rPr>
              <w:t>Сәйкес нөмірді белгілеңіз:</w:t>
            </w:r>
            <w:r w:rsidRPr="007B2F6A">
              <w:rPr>
                <w:rStyle w:val="FontStyle238"/>
                <w:rFonts w:ascii="Times New Roman" w:hAnsi="Times New Roman" w:cs="Times New Roman"/>
                <w:b w:val="0"/>
                <w:bCs w:val="0"/>
                <w:sz w:val="28"/>
                <w:szCs w:val="28"/>
                <w:lang w:val="en-US"/>
              </w:rPr>
              <w:t>____________________________________________</w:t>
            </w:r>
          </w:p>
          <w:p w:rsidR="00534BD4" w:rsidRPr="007B2F6A" w:rsidRDefault="00534BD4" w:rsidP="007B2F6A">
            <w:pPr>
              <w:pStyle w:val="11"/>
              <w:numPr>
                <w:ilvl w:val="0"/>
                <w:numId w:val="25"/>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Сұраныстың тақырыбына сәйкес келмейді;</w:t>
            </w:r>
            <w:r w:rsidRPr="007B2F6A">
              <w:rPr>
                <w:rStyle w:val="FontStyle238"/>
                <w:rFonts w:ascii="Times New Roman" w:hAnsi="Times New Roman" w:cs="Times New Roman"/>
                <w:b w:val="0"/>
                <w:bCs w:val="0"/>
                <w:sz w:val="28"/>
                <w:szCs w:val="28"/>
                <w:lang w:val="en-US"/>
              </w:rPr>
              <w:t>_________________________</w:t>
            </w:r>
          </w:p>
          <w:p w:rsidR="00534BD4" w:rsidRPr="007B2F6A" w:rsidRDefault="00534BD4" w:rsidP="007B2F6A">
            <w:pPr>
              <w:pStyle w:val="11"/>
              <w:numPr>
                <w:ilvl w:val="0"/>
                <w:numId w:val="25"/>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Сұранысты қанағаттандырады, бірақ қызықты емес;__________________</w:t>
            </w:r>
          </w:p>
          <w:p w:rsidR="00534BD4" w:rsidRPr="007B2F6A" w:rsidRDefault="00534BD4" w:rsidP="007B2F6A">
            <w:pPr>
              <w:pStyle w:val="11"/>
              <w:numPr>
                <w:ilvl w:val="0"/>
                <w:numId w:val="25"/>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Т</w:t>
            </w:r>
            <w:r w:rsidRPr="007B2F6A">
              <w:rPr>
                <w:rStyle w:val="FontStyle238"/>
                <w:rFonts w:ascii="Times New Roman" w:hAnsi="Times New Roman" w:cs="Times New Roman"/>
                <w:b w:val="0"/>
                <w:bCs w:val="0"/>
                <w:sz w:val="28"/>
                <w:szCs w:val="28"/>
              </w:rPr>
              <w:t>ақырыпқа сәйкес келеді;</w:t>
            </w:r>
            <w:r w:rsidRPr="007B2F6A">
              <w:rPr>
                <w:rStyle w:val="FontStyle238"/>
                <w:rFonts w:ascii="Times New Roman" w:hAnsi="Times New Roman" w:cs="Times New Roman"/>
                <w:b w:val="0"/>
                <w:bCs w:val="0"/>
                <w:sz w:val="28"/>
                <w:szCs w:val="28"/>
                <w:lang w:val="en-US"/>
              </w:rPr>
              <w:t>________________________________________</w:t>
            </w:r>
          </w:p>
          <w:p w:rsidR="00534BD4" w:rsidRPr="007B2F6A" w:rsidRDefault="00534BD4" w:rsidP="007B2F6A">
            <w:pPr>
              <w:pStyle w:val="11"/>
              <w:numPr>
                <w:ilvl w:val="0"/>
                <w:numId w:val="25"/>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w:t>
            </w:r>
            <w:r w:rsidRPr="007B2F6A">
              <w:rPr>
                <w:rStyle w:val="FontStyle238"/>
                <w:rFonts w:ascii="Times New Roman" w:hAnsi="Times New Roman" w:cs="Times New Roman"/>
                <w:b w:val="0"/>
                <w:bCs w:val="0"/>
                <w:sz w:val="28"/>
                <w:szCs w:val="28"/>
              </w:rPr>
              <w:t>ізге қажет ақпарат көзі;</w:t>
            </w:r>
            <w:r w:rsidRPr="007B2F6A">
              <w:rPr>
                <w:rStyle w:val="FontStyle238"/>
                <w:rFonts w:ascii="Times New Roman" w:hAnsi="Times New Roman" w:cs="Times New Roman"/>
                <w:b w:val="0"/>
                <w:bCs w:val="0"/>
                <w:sz w:val="28"/>
                <w:szCs w:val="28"/>
                <w:lang w:val="en-US"/>
              </w:rPr>
              <w:t>_________________________________________</w:t>
            </w:r>
          </w:p>
          <w:p w:rsidR="00534BD4" w:rsidRPr="007B2F6A" w:rsidRDefault="00534BD4" w:rsidP="007B2F6A">
            <w:pPr>
              <w:pStyle w:val="11"/>
              <w:numPr>
                <w:ilvl w:val="0"/>
                <w:numId w:val="25"/>
              </w:numPr>
              <w:shd w:val="clear" w:color="auto" w:fill="FFFFFF"/>
              <w:spacing w:after="0" w:line="240" w:lineRule="auto"/>
              <w:ind w:left="0"/>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Әріптестеріңіздің материалдарымен танысуды ұсынамын (аты-жөнін көрсетіңіз).____________________________________________________</w:t>
            </w:r>
          </w:p>
        </w:tc>
      </w:tr>
    </w:tbl>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Бұл картада «Әріптестердің материалдарымен танысуды ұсынамын» позициясы кітапханада кәсіби байланыстар жүйесін белсендіруге, пайдаланушыны осы немесе басқа тақырып бойынша маман ретінде пайдалануға мүмкіндік беретін кері байланыс картасына назар аударады, абоненттердің жеке профильдерін өзекті етеді.</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Қызмет көрсету есебінің көрсеткіші ретінде келесілер:</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АІТ-нің абоненттерінің саны.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АІТ-нің абоненттері болып табылатын ұйымдар саны.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Жиі сұралатын  сұраныстардың саны.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АІТ үшін қолданылатын құжаттардың сипаттамасы.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АІТ абоненттеріне жіберілетін ескерту туралы хабарламалардың саны.</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Кері байланыс картасын қайтару пайызы (олардың оң бағамен).</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Бастапқы құжатты (оның көшірмесін) беру саны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АІТ-нің дәтүрлі жүйесі қолмен істеу режимінде жүзеге асырылады, яғни күшті көп жұмсауды қажет етеді, соның салдарынан – барлық кітапханалар бұл қызметтің түрін қолдана алмайды немесе абоненттер санын шектейді, бұл ақпараттың қол жетімділік қағидасына қайшы келеді.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уақытта кітапханалар АІТ жүйесін жетілдіру үшін ақпараттық технологиялардың мүмкіндіктерін кеңінен пайдаланады. Кітапханалардың тәжірибесінде қолданылған барлық АБИС-тің функциясы, жаңа түскен кітаптарды өңдеуді АІТ абоненттерінің сұраныстарының мәліметтер  базасымен байланыстыруға мүмкіндік береді. Автоматтандырылған режимде АІТ-ні орындаудың технологиялық процесі келесі технологиялық операцияларды қамтиды (оны университеттік кітапхананың мысалында келтіреміз):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АІТ-дің әлеуетті пайдаланушылары үшін кітапхананың веб-сайтына сауалнама орналастыру</w:t>
      </w:r>
      <w:r w:rsidRPr="007B2F6A">
        <w:rPr>
          <w:rStyle w:val="FontStyle238"/>
          <w:rFonts w:ascii="Times New Roman" w:hAnsi="Times New Roman" w:cs="Times New Roman"/>
          <w:b w:val="0"/>
          <w:bCs w:val="0"/>
          <w:sz w:val="28"/>
          <w:szCs w:val="28"/>
          <w:lang w:val="kk-KZ"/>
        </w:rPr>
        <w:t>. ЖОО кітапханаларының веб-сайттарында жиі кездесетін АІТ абоненттерінің сауалнамасының нұсқасы екі форматта - жеке абонент және ұжымдық (кафедралық) абонент үшін беріледі. АІТ абоненттерінің сауалнамасының мысалы (қосымшада А) берілген.</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1.Аяқталған сауалнамаларды өңдеу негізінде АІТ абоненттерінің сұранысы бойынша деректер базасы (АІТ абоненттерінің жеке бағыты бойынша) құрылады. Қажет болған жағдайда осы кезде ақпараттық қажеттіліктерді түсіндіру үшін библиографиялық сұхбат жүргізіледі.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2. Кітапхана қорына және деректер базасына жаңа түсілімдер туралы ақпарат абоненттердің сұраныстарына сәйкес автоматты түрде таратылады. Нәтижесінде абоненттің электронды пошта арқылы таңдалған дереккөздердің библиографиялық сипаттамаларын қамтитын сигналдық хабарлама жіберу болып табылды.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3. Кері байланыс АІТ үшін алғышарт болып табылады, кері байланыс деректері бойынша жүйенің жұмысы түзетіліп, абоненттердің ақпараттық қажеттіліктері көрсетіледі.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АІТ жүйесінің автоматтандырылған форматы пайдаланушыларға кері байланыс карталарын толтыру міндеттінен босатылды, ал кері байланыс арнасы және қызмет тиімділігінің көрсеткіші құжаттардың толық мәтініне сілтемелер  жасау саны болып табылады.Кейбір кітапханалар AБИС-де қосымша модульдерді СRM-жүйелерінің технологиясы негізінде енгізеді, бұл АІТ абонентімен өзара әрекеттесудің «тарихымен» қосымша деректерді жинауға және оларды ұйымдық шешімдерді қабылдау кезінде жедел пайдалануға мүмкіндік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Ресми кері байланыспен қатар, кері байланысты іске асырудың бейресми әдістері пайдаланылуы керек. АІТ абоненттерімен сұхбаттасу кезінде олардың сұраныстарын, қызығушылықтарын, іздеу мүмкіндіктері және т.б. анықтау үшін тікелей байланыстар орнату қажет.</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АІТ жүйесін ұйымдастырғанда, пайдаланушыларды «жетілдірілген» ақпаратпен қамтамасыз ету «пайдаланушыға» жіберілетін ақпарат көлемі артық болуы мүмкін, бірақ ақпараттың шамадан тыс жүктелуіне және ұсынылған қызметтерге сенімсіздік туындаған кезде «іріктеу» идеясына қайшы келмеуі керек.Пайдаланушылардың сервис сапасына қанағаттануын талдай отырып, кері байланыс картасының осындай пунктіне назар аудару қажет, мысалы «ақпарат сұранысқа сәйкес келеді, бірақ қызығушылық тудырмайды».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Мұндай жауап мынаны білдіреді, сұрау ақпаратқа сәйкес келеді, бірақ абонент үшін оның ақпараттық қажеттіліктеріне сәйкес келмейді, себебі ол оған басқа дереккөздерден белгілі (АІТ абоненттері - жетекші мамандар жаңа кәсіби әдебиеттермен тұрақты түрде танысады).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Нәтижесінде АІТ абонентінің сұранысына келесі сұрақтарды қоюға болады: қандай мерзімді басылымдарды / Интернет-порталдарын / басқа ресурстарды үнемі шолып отырасыз және осы дереккөздерден қандай ақпарат аласыз және т.с.с.Ақпараттық-коммуникациялық технологияларды дамыту сапалы секіріс жасауға мүмкіндік берді және белгілі бір дәрежеде АІТ түсінігін өзгертеді.</w:t>
      </w:r>
    </w:p>
    <w:p w:rsidR="00534BD4" w:rsidRPr="007B2F6A" w:rsidRDefault="00534BD4" w:rsidP="007B2F6A">
      <w:pPr>
        <w:shd w:val="clear" w:color="auto" w:fill="FFFFFF"/>
        <w:spacing w:after="0" w:line="240" w:lineRule="auto"/>
        <w:jc w:val="both"/>
        <w:rPr>
          <w:rStyle w:val="FontStyle238"/>
          <w:rFonts w:ascii="Times New Roman" w:hAnsi="Times New Roman" w:cs="Times New Roman"/>
          <w:bCs w:val="0"/>
          <w:i/>
          <w:sz w:val="28"/>
          <w:szCs w:val="28"/>
          <w:lang w:val="kk-KZ"/>
        </w:rPr>
      </w:pPr>
    </w:p>
    <w:p w:rsidR="00BE3419" w:rsidRPr="00BE3419" w:rsidRDefault="00BE3419" w:rsidP="00BE3419">
      <w:pPr>
        <w:spacing w:after="0" w:line="240" w:lineRule="auto"/>
        <w:jc w:val="both"/>
        <w:rPr>
          <w:rStyle w:val="FontStyle251"/>
          <w:sz w:val="28"/>
          <w:szCs w:val="28"/>
          <w:lang w:val="kk-KZ"/>
        </w:rPr>
      </w:pPr>
    </w:p>
    <w:p w:rsidR="00BE3419" w:rsidRPr="007B2F6A" w:rsidRDefault="005A4D07" w:rsidP="00BE3419">
      <w:pPr>
        <w:spacing w:after="0" w:line="240" w:lineRule="auto"/>
        <w:jc w:val="both"/>
        <w:rPr>
          <w:rFonts w:ascii="Times New Roman" w:hAnsi="Times New Roman"/>
          <w:b/>
          <w:sz w:val="28"/>
          <w:szCs w:val="28"/>
          <w:lang w:val="kk-KZ"/>
        </w:rPr>
      </w:pPr>
      <w:r>
        <w:rPr>
          <w:rFonts w:ascii="Times New Roman" w:hAnsi="Times New Roman"/>
          <w:b/>
          <w:sz w:val="28"/>
          <w:szCs w:val="28"/>
          <w:lang w:val="kk-KZ"/>
        </w:rPr>
        <w:t>6.</w:t>
      </w:r>
      <w:r w:rsidR="00BE3419" w:rsidRPr="007B2F6A">
        <w:rPr>
          <w:rFonts w:ascii="Times New Roman" w:hAnsi="Times New Roman"/>
          <w:b/>
          <w:sz w:val="28"/>
          <w:szCs w:val="28"/>
          <w:lang w:val="kk-KZ"/>
        </w:rPr>
        <w:t>Кітапханалардың көрмелік қызметінің теориялық негіздері</w:t>
      </w:r>
    </w:p>
    <w:p w:rsidR="00BE3419" w:rsidRPr="007B2F6A" w:rsidRDefault="005A4D07" w:rsidP="00BE3419">
      <w:pPr>
        <w:spacing w:after="0" w:line="240" w:lineRule="auto"/>
        <w:jc w:val="both"/>
        <w:rPr>
          <w:rFonts w:ascii="Times New Roman" w:hAnsi="Times New Roman"/>
          <w:b/>
          <w:sz w:val="28"/>
          <w:szCs w:val="28"/>
          <w:lang w:val="kk-KZ"/>
        </w:rPr>
      </w:pPr>
      <w:r>
        <w:rPr>
          <w:rFonts w:ascii="Times New Roman" w:hAnsi="Times New Roman"/>
          <w:b/>
          <w:sz w:val="28"/>
          <w:szCs w:val="28"/>
          <w:lang w:val="kk-KZ"/>
        </w:rPr>
        <w:t>6</w:t>
      </w:r>
      <w:r w:rsidR="00BE3419" w:rsidRPr="007B2F6A">
        <w:rPr>
          <w:rFonts w:ascii="Times New Roman" w:hAnsi="Times New Roman"/>
          <w:b/>
          <w:sz w:val="28"/>
          <w:szCs w:val="28"/>
          <w:lang w:val="kk-KZ"/>
        </w:rPr>
        <w:t>.1 Кітапханалық көрме: жалпы түсінік</w:t>
      </w:r>
    </w:p>
    <w:p w:rsidR="00534BD4" w:rsidRPr="007B2F6A" w:rsidRDefault="00534BD4" w:rsidP="007B2F6A">
      <w:pPr>
        <w:spacing w:after="0" w:line="240" w:lineRule="auto"/>
        <w:rPr>
          <w:rFonts w:ascii="Times New Roman" w:hAnsi="Times New Roman"/>
          <w:sz w:val="28"/>
          <w:szCs w:val="28"/>
          <w:lang w:val="kk-KZ"/>
        </w:rPr>
      </w:pPr>
    </w:p>
    <w:p w:rsidR="00534BD4" w:rsidRPr="007B2F6A" w:rsidRDefault="00534BD4" w:rsidP="007B2F6A">
      <w:pPr>
        <w:spacing w:after="0" w:line="240" w:lineRule="auto"/>
        <w:ind w:firstLine="708"/>
        <w:jc w:val="both"/>
        <w:rPr>
          <w:rFonts w:ascii="Times New Roman" w:hAnsi="Times New Roman"/>
          <w:sz w:val="28"/>
          <w:szCs w:val="28"/>
          <w:lang w:val="kk-KZ"/>
        </w:rPr>
      </w:pPr>
      <w:r w:rsidRPr="00895AB6">
        <w:rPr>
          <w:rFonts w:ascii="Times New Roman" w:hAnsi="Times New Roman"/>
          <w:sz w:val="28"/>
          <w:szCs w:val="28"/>
          <w:lang w:val="kk-KZ"/>
        </w:rPr>
        <w:t>Бұл тарауда кітапханадағы көрме жұмыстарының заманауи технологияларына шолу жасайды, кітапханалық көрмелердің негізгі түрлерін сипаттайды, оларды жасау әдіснамасын, соның ішінде материалдарды, дизайнды, қажетті жабдықты іріктеуді</w:t>
      </w:r>
      <w:r w:rsidRPr="007B2F6A">
        <w:rPr>
          <w:rFonts w:ascii="Times New Roman" w:hAnsi="Times New Roman"/>
          <w:sz w:val="28"/>
          <w:szCs w:val="28"/>
          <w:lang w:val="kk-KZ"/>
        </w:rPr>
        <w:t xml:space="preserve"> қарастырады. Электрондық интерактивті көрмелерді жасауға ерекше көңіл бөлінеді. Авторлар көрменің бағдарламасын іске асыруды, материалдарды және иллюстрацияларды іріктеуді егжей-тегжейлі қарастырады. </w:t>
      </w:r>
      <w:r w:rsidRPr="007B2F6A">
        <w:rPr>
          <w:rFonts w:ascii="Times New Roman" w:hAnsi="Times New Roman"/>
          <w:sz w:val="28"/>
          <w:szCs w:val="28"/>
          <w:lang w:val="kk-KZ"/>
        </w:rPr>
        <w:tab/>
        <w:t xml:space="preserve">Қосымшаларда кітапханалық көрмеде слайдтар мен коллаждар құру бойынша қадамдық нұсқаулар, библиографиялық жазбаның элементтерін енгізу ережелері берілген. Басылым кітапхана қызметкерлеріне, сондай-ақ «Кітапханалық-ақпараттық қызмет» мамандығы бойынша оқитын жоғары оқу орындары мен мәдениет колледждерінің студенттеріне арналған. Кітапхана қызметкерлерінің біліктілігін арттыру жүйесінде табысты қолданылуы мүмкін.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Көрме тұтынушыларға өнімді таныстырудың әдісі ретінде бұрынғы заманнан белгілі болатын. Естеріңізге сала кетейік, мысалы, тұтынушылардың назарын аударту үшін  өнімді саудаға шығаратын. Өнімді орналасқан жері сатып алушының назарын аударады, тауардың сапасын көрсетеді, оны көріп білуге, оның дәмін көруге, сұранысты ынталандыруға мүмкіндік береді.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 ілгері жылжыту нысаны ретіндегі тарихы тереңде жатыр. Бастапқыда кітапты ашық түрде насихаттаудың қажеті жоқ еді, бұл қасиетті білімнің фрагменті болып саналды, керісінше, оқымаған адамдардың көзінен жасырын болды. ХІХ ғасырдың ортасында ғана кітапты қоғамдағы жаппай тарату, әлеуметтік құрылымдардың өзгеруі кітапты адамға ықпал ету құралы ретінде насихаттауды талап ететін объект ретінде қарау қажеттігін тудырды.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Көрмелер адам қызметінің барлық салаларында (өнеркәсіптік, көркемдік, әскери, коммерциялық, ғылыми, кітап саласына  және т.б.) және барлық деңгейде (аудандық, қалалық, халықаралық, дүиежүзілік) бар. Кітапхана үшін көрме - өзінің қорын ашып көрсету және пайдаланушыны оқуға тартуда ең маңызды мүмкіндігі болып саналады.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Кітапханалық көрме кітапхана қызметі шеңберінде топтық және / немесе көпшілік жұмыс түрінде қарастырылады. Кітапханадағы көрмені анықтайтын термин материалдық тасымалдаушының өзгеруіне байланысты: кітап көрмесі, иллюстрациялық кітап көрмесі, кітапханалық көрме.</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Қазіргі уақытта кітапханалық көрменің бірнеше анықтамасы бар: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әдебиеттерді көрнекі насихаттаудың негізгі формасы - оқырмандарға шолу және таныстыру үшін ұсынылған арнайы таңдалған және жүйеленге</w:t>
      </w:r>
      <w:r w:rsidR="007B2F6A">
        <w:rPr>
          <w:rFonts w:ascii="Times New Roman" w:hAnsi="Times New Roman"/>
          <w:sz w:val="28"/>
          <w:szCs w:val="28"/>
          <w:lang w:val="kk-KZ"/>
        </w:rPr>
        <w:t xml:space="preserve">н баспа туындыларының жиынтығы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 белгілі бір жинау қағидасымен біріктірілген басып шығарылған және жарияланбаған құжаттардың әртүрлі типтері мен түрлер</w:t>
      </w:r>
      <w:r w:rsidR="007B2F6A">
        <w:rPr>
          <w:rFonts w:ascii="Times New Roman" w:hAnsi="Times New Roman"/>
          <w:sz w:val="28"/>
          <w:szCs w:val="28"/>
          <w:lang w:val="kk-KZ"/>
        </w:rPr>
        <w:t>ін жүйелі іріктеу.</w:t>
      </w:r>
    </w:p>
    <w:p w:rsid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 оқырмандарға қарауға және олармен танысуға ұсынылған арнайы таңдалған және жүйеленген баспа туындыларының кешені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құжаттарды, басқа да экспонаттарды көрсете отырып, жарияланымдар, оқиғалар, проблемалар туралы ақпарат беретін кітапхана</w:t>
      </w:r>
      <w:r w:rsidR="007B2F6A">
        <w:rPr>
          <w:rFonts w:ascii="Times New Roman" w:hAnsi="Times New Roman"/>
          <w:sz w:val="28"/>
          <w:szCs w:val="28"/>
          <w:lang w:val="kk-KZ"/>
        </w:rPr>
        <w:t>лық қызмет түрі .</w:t>
      </w:r>
    </w:p>
    <w:p w:rsid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 арнайы таңдалған және жүйелендірілген құжаттар кешені, оқырманның назарын аудару, оны қызықтыру немесе бар қызығушылықты немесе ақпарат қажеттілігін қанағаттандыруға арналған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 арнайы таңдалған және жүйелендірілген баспа өнімдерін және басқа да ақпараттық тасымалдаушыларды кітапхананың пайдаланушылары үшін көруге және таныстыруға ұсынылған ашық </w:t>
      </w:r>
      <w:r w:rsidR="007B2F6A">
        <w:rPr>
          <w:rFonts w:ascii="Times New Roman" w:hAnsi="Times New Roman"/>
          <w:sz w:val="28"/>
          <w:szCs w:val="28"/>
          <w:lang w:val="kk-KZ"/>
        </w:rPr>
        <w:t>.</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Анықтамалардан «кітапханалық көрме» түсінігі айқын көрінеді, онда ақпараттық тасымалдауыштың дамудағы эволюциялық процесті - кітаптан құжат арқылы ақпараттық тасымалдаушыға, оның ішінде құжаттың өзі ғана емес, сонымен қатар материалдық объекті де енгізілген. Кітапхана мен музей көрмесінің арасында тұтастық бар. Көп жағдайда «кітап көрмесі» термині айтылғанмен «кітап» термині түсінігіне баспа немесе құжаттардың басқа түрлері де жатқызылады.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Барлық көзқарастарды алып қарасақ кітапханалық көрме оқырманға (көрнекі демонстрация, көрнекі насихаттау, назарын аудару, ақпараттандыру, ұсыныс беру және т.б.) әсер ету құралы ретінде және кітапханашы қызметінің нәтижесі ретінде, көрменің функционалды мағынасын көрсететіндігі түсініледі.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Көрменің әсері ету міндеті көрмелік жұмысының негізгі мақсатымен - оқырманның (пайдаланушының) ақпараттық қажеттіліктерін қанағаттандыру немесе қалыптастыруымен байланысты. Осы мақсатқа жету үшін кітапханалық көрме белгілі бір талаптарына сай болуы керек. О.П. Зыковтың еңбектерінде тұжырымдама жасаған. ( </w:t>
      </w:r>
      <w:r w:rsidRPr="007B2F6A">
        <w:rPr>
          <w:rFonts w:ascii="Times New Roman" w:hAnsi="Times New Roman"/>
          <w:i/>
          <w:sz w:val="28"/>
          <w:szCs w:val="28"/>
          <w:lang w:val="kk-KZ"/>
        </w:rPr>
        <w:t xml:space="preserve">Зыков О. П.Выставочная  работа публичных библиотек: опыт практического пособия. Л., 1990.55 с.)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Кітапханалық көрмеге қойылатын талаптар.</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i/>
          <w:sz w:val="28"/>
          <w:szCs w:val="28"/>
          <w:lang w:val="kk-KZ"/>
        </w:rPr>
        <w:t xml:space="preserve">Жайлылық. </w:t>
      </w:r>
      <w:r w:rsidRPr="007B2F6A">
        <w:rPr>
          <w:rFonts w:ascii="Times New Roman" w:hAnsi="Times New Roman"/>
          <w:sz w:val="28"/>
          <w:szCs w:val="28"/>
          <w:lang w:val="kk-KZ"/>
        </w:rPr>
        <w:t>Комфорт - бұл көрме нысандарымен жұмыс істеудің ең қолайлы мүмкіндіктерін қамтамасыз ететін жағдайлар жиынтығы. Ыңғайлы көрме ортасын ұйымдастыру көрмені көру үшін жеткілікті кеңістікке ие, экспозицияларды зерделеу мүмкіндігін және психологиялық еркіндікті, соның ішінде экспозициядан заттар алу мүмкіндігі.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Оп Зыковтың айтуынша, «кестелерден, сөрелерден, таблралардан, бюролардан, санауыштардан, экспонаттармен бірге, орындықтар, креслолар, банктер, кофе үстелдер қою, жергілікті жарықтандыруды қамтамасыз ету, жазбаларға қағаз салу, гүл қою - және берілген жайлылық. Бұл ішінара. Бірақ жайлылық маңызды емес, жайлылық пен үйлесімді орта үшін. Мысалы, сөреде көрме стендін толықтыратын кішкене бөлік артқы жарықпен жабдықталған.</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lastRenderedPageBreak/>
        <w:t>Егер кітап бір мезгілде дәрісханаға қойылса, оқырман осындай көрмені әшекейлеу, ішкі көрініс ретінде қарастырады. Кітапханашы кітаптың мазмұнын білу үшін оқырманға қажет, яғни оны қолына алады. Мұны істеу үшін, сіз жақын жерде музыкалық стендті тегін ұстап, оқырманға өз іс-әрекеттерін ұсынуға тиіссіз. Осылайша, жайлылық белгілі бір функцияларды орындайды.</w:t>
      </w:r>
    </w:p>
    <w:p w:rsidR="00534BD4" w:rsidRPr="007B2F6A" w:rsidRDefault="00534BD4" w:rsidP="007B2F6A">
      <w:pPr>
        <w:spacing w:after="0" w:line="240" w:lineRule="auto"/>
        <w:ind w:firstLine="708"/>
        <w:jc w:val="both"/>
        <w:rPr>
          <w:rFonts w:ascii="Times New Roman" w:hAnsi="Times New Roman"/>
          <w:i/>
          <w:sz w:val="28"/>
          <w:szCs w:val="28"/>
          <w:lang w:val="kk-KZ"/>
        </w:rPr>
      </w:pPr>
      <w:r w:rsidRPr="007B2F6A">
        <w:rPr>
          <w:rFonts w:ascii="Times New Roman" w:hAnsi="Times New Roman"/>
          <w:i/>
          <w:sz w:val="28"/>
          <w:szCs w:val="28"/>
          <w:lang w:val="kk-KZ"/>
        </w:rPr>
        <w:t xml:space="preserve">Көрнекілік, </w:t>
      </w:r>
      <w:r w:rsidRPr="007B2F6A">
        <w:rPr>
          <w:rFonts w:ascii="Times New Roman" w:hAnsi="Times New Roman"/>
          <w:sz w:val="28"/>
          <w:szCs w:val="28"/>
          <w:lang w:val="kk-KZ"/>
        </w:rPr>
        <w:t>кітапханалық көрмені ұйымдастырғанда түпнұсқа құжатты көрсету мүмкін болмаса, құжаттың көшірмесін (мысалы, мұқабаның бетін суреттке түсіріп) пайдалануға болады. Бұл әдіс жабық көрмелерге (витриналық, электрондық) және плакаттарға қоюға ыңғайлы, онда құжаттың түпнұсқасын көрсетудің мүмкіндігі мен қажеттілігі жоқ.</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i/>
          <w:sz w:val="28"/>
          <w:szCs w:val="28"/>
          <w:lang w:val="kk-KZ"/>
        </w:rPr>
        <w:t xml:space="preserve">Қолжетімділік </w:t>
      </w:r>
      <w:r w:rsidRPr="007B2F6A">
        <w:rPr>
          <w:rFonts w:ascii="Times New Roman" w:hAnsi="Times New Roman"/>
          <w:sz w:val="28"/>
          <w:szCs w:val="28"/>
          <w:lang w:val="kk-KZ"/>
        </w:rPr>
        <w:t>дегеніміз,кітапхананың пайдаланушысы құжаттың мазмұнын зерттеп, басылымның ерекшеліктерін, иллюстрацияларды және т.б. көріп бағалай алуы. Музейік көрмелерден айырмашылығы оның жабық витрина жағдайында және келушілерден оқшау орналасқан болса, ал кітапханалық көрмелерде экспонаттарға ашық қол жеткізіледі. Соңғы онжылдықта ғаламдық желіде орналасқан және қашықтан танысуға арналған көрме қолжетімді болып саналады. Витриналардан басқа да қолжетімділік принципін басқа жолмен де қарастырылуы мүмкін. Біз әдеттегі әдістемелік нұсқаулардың - оқырман талаптарының парақтары, аннотациялар, бетбелгілер және т.б. туралы айтып отырмыз. Егер кітапханалық көрмені ұйымдастырғанда түпнұсқалық құжатты көрсету мүмкін болмаса, құжаттың (мысалы, мұқабаның суреті немесе кітапты тарату) суретін пайдалануға болады. Бұл әдіс жабық көрмелерге ыңғайлы (дүкен, электронды) және түпнұсқалық құжатты ұсыну мүмкіндігі мен қажеттілігі жоқ плакаттарға ыңғайлы.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i/>
          <w:sz w:val="28"/>
          <w:szCs w:val="28"/>
          <w:lang w:val="kk-KZ"/>
        </w:rPr>
        <w:t>Жылдамдық</w:t>
      </w:r>
      <w:r w:rsidRPr="007B2F6A">
        <w:rPr>
          <w:rFonts w:ascii="Times New Roman" w:hAnsi="Times New Roman"/>
          <w:sz w:val="28"/>
          <w:szCs w:val="28"/>
          <w:lang w:val="kk-KZ"/>
        </w:rPr>
        <w:t xml:space="preserve"> - көрмеде экспонаттардың уақтылы көрсетілу мүмкіндігі. Бұл  құжаттың шығуы мен онымен таныстыру арасындағы қысқа уақыт болуы мүмкін (мысалы, жаңа түскен құжаттармен таныстыру көрмесінде) немесе күтілетін атаулы күндерге тақырыптық көрмені жасау, сол немесе басқа да әдебиеттерге оқырмандардың қажеттіліктерінің  пайда болуы және т.б.</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Жылдамдықтың тағы бір қыры - оқырмандарды библиографиялық деректермен және кітап немесе журналдың мазмұнымен таныстыру мүмкіндігі.</w:t>
      </w:r>
    </w:p>
    <w:p w:rsidR="00534BD4" w:rsidRPr="007B2F6A" w:rsidRDefault="00534BD4" w:rsidP="007B2F6A">
      <w:pPr>
        <w:spacing w:after="0" w:line="240" w:lineRule="auto"/>
        <w:jc w:val="both"/>
        <w:rPr>
          <w:rFonts w:ascii="Times New Roman" w:hAnsi="Times New Roman"/>
          <w:i/>
          <w:sz w:val="28"/>
          <w:szCs w:val="28"/>
          <w:lang w:val="kk-KZ"/>
        </w:rPr>
      </w:pPr>
      <w:r w:rsidRPr="007B2F6A">
        <w:rPr>
          <w:rFonts w:ascii="Times New Roman" w:hAnsi="Times New Roman"/>
          <w:sz w:val="28"/>
          <w:szCs w:val="28"/>
          <w:lang w:val="kk-KZ"/>
        </w:rPr>
        <w:t xml:space="preserve">Библиографиялық көрсеткіштерден айырмашылығы, жаңа түсілімнің бюллетені, әдебиеттер тізімі мен анықтамалардың тізбелері, көрмелерге қойылған материалдың мазмұны мен дереккөзі туралы негізгі мәліметтермен таныстыру арасындағы уақытты нөлге дейін азайтады. </w:t>
      </w:r>
      <w:r w:rsidRPr="007B2F6A">
        <w:rPr>
          <w:rFonts w:ascii="Times New Roman" w:hAnsi="Times New Roman"/>
          <w:i/>
          <w:sz w:val="28"/>
          <w:szCs w:val="28"/>
          <w:lang w:val="kk-KZ"/>
        </w:rPr>
        <w:t>(Зыков О. П.Выставочная  работа публичных библиотек: опыт практического пособия. Л., 1990.55 с.)</w:t>
      </w:r>
    </w:p>
    <w:p w:rsidR="00534BD4" w:rsidRPr="007B2F6A" w:rsidRDefault="00534BD4" w:rsidP="007B2F6A">
      <w:pPr>
        <w:pStyle w:val="11"/>
        <w:spacing w:after="0" w:line="240" w:lineRule="auto"/>
        <w:ind w:left="0"/>
        <w:rPr>
          <w:rFonts w:ascii="Times New Roman" w:hAnsi="Times New Roman"/>
          <w:b/>
          <w:sz w:val="28"/>
          <w:szCs w:val="28"/>
          <w:lang w:val="kk-KZ"/>
        </w:rPr>
      </w:pPr>
      <w:r w:rsidRPr="007B2F6A">
        <w:rPr>
          <w:rFonts w:ascii="Times New Roman" w:hAnsi="Times New Roman"/>
          <w:b/>
          <w:sz w:val="28"/>
          <w:szCs w:val="28"/>
          <w:lang w:val="kk-KZ"/>
        </w:rPr>
        <w:t>Кітапхана көрмелерін жіктеу</w:t>
      </w:r>
    </w:p>
    <w:p w:rsidR="00534BD4" w:rsidRPr="007B2F6A" w:rsidRDefault="00534BD4" w:rsidP="007B2F6A">
      <w:pPr>
        <w:pStyle w:val="11"/>
        <w:spacing w:after="0" w:line="240" w:lineRule="auto"/>
        <w:ind w:left="0"/>
        <w:rPr>
          <w:rFonts w:ascii="Times New Roman" w:hAnsi="Times New Roman"/>
          <w:b/>
          <w:sz w:val="28"/>
          <w:szCs w:val="28"/>
          <w:lang w:val="kk-KZ"/>
        </w:rPr>
      </w:pP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lastRenderedPageBreak/>
        <w:t>Кітапхана көрмелері пайдаланушылардың ақпараттық қажеттіліктерін қанағаттандыруға бағытталған. Кітапхана көрмесінің мақсатты және оқырман (тұтынушы) тағайындауы оны құрудың маңызды факторы болып табылады. Көрменің басты мақсаты, әдетте, құжатқа назар аудара отырып, кітапхана қорын ашып көрсету болып табылады. Көрменің белгілі бір тұтынушылар тобына қатысты мақсаты кітапхана көрмелерінің түрлерін анықтайды. Әдебиеттерде бірқатар жіктеу сипаттамалары ұсынылған. Әрбір автор өзінің кітапханалық көрмелерін таңдайды.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ab/>
        <w:t xml:space="preserve">Осылайша, Л.В. Беляков кітапхана көрмелерін жіктеу үшін келесі белгілеріне қарай </w:t>
      </w:r>
      <w:r w:rsidR="007B2F6A">
        <w:rPr>
          <w:rFonts w:ascii="Times New Roman" w:hAnsi="Times New Roman"/>
          <w:sz w:val="28"/>
          <w:szCs w:val="28"/>
          <w:lang w:val="kk-KZ"/>
        </w:rPr>
        <w:t>бөлінеді</w:t>
      </w:r>
    </w:p>
    <w:p w:rsidR="00534BD4" w:rsidRPr="007B2F6A" w:rsidRDefault="00534BD4" w:rsidP="007B2F6A">
      <w:pPr>
        <w:spacing w:after="0" w:line="240" w:lineRule="auto"/>
        <w:rPr>
          <w:rFonts w:ascii="Times New Roman" w:hAnsi="Times New Roman"/>
          <w:sz w:val="28"/>
          <w:szCs w:val="28"/>
          <w:lang w:val="kk-KZ"/>
        </w:rPr>
      </w:pPr>
      <w:r w:rsidRPr="007B2F6A">
        <w:rPr>
          <w:rFonts w:ascii="Times New Roman" w:hAnsi="Times New Roman"/>
          <w:sz w:val="28"/>
          <w:szCs w:val="28"/>
          <w:lang w:val="kk-KZ"/>
        </w:rPr>
        <w:t>• қызмет істеу ұзақтығы бойынша (тұрақты, бір реттік);</w:t>
      </w:r>
    </w:p>
    <w:p w:rsidR="00534BD4" w:rsidRPr="007B2F6A" w:rsidRDefault="00534BD4" w:rsidP="007B2F6A">
      <w:pPr>
        <w:spacing w:after="0" w:line="240" w:lineRule="auto"/>
        <w:rPr>
          <w:rFonts w:ascii="Times New Roman" w:hAnsi="Times New Roman"/>
          <w:sz w:val="28"/>
          <w:szCs w:val="28"/>
          <w:lang w:val="kk-KZ"/>
        </w:rPr>
      </w:pPr>
      <w:r w:rsidRPr="007B2F6A">
        <w:rPr>
          <w:rFonts w:ascii="Times New Roman" w:hAnsi="Times New Roman"/>
          <w:sz w:val="28"/>
          <w:szCs w:val="28"/>
          <w:lang w:val="kk-KZ"/>
        </w:rPr>
        <w:t>• тақырыптық бағыты бойынша (кең бағыттағы, тар бағыттағы);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көрмеде ұсынылған басылымдар түрлері бойынша (мерзімді басылымдар, кітаптар, кешенді);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көрменің орналасқан жері бойынша (кітапхананың витринасында, абонементте, оқу залында);</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көрменің басқа жұмыс түрлерімен өзара қарым-қатынасы (жеке өз алдына, іс-шаралардың құрамында).</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ab/>
        <w:t>«Кітапханашы анықтамалығында» кітапхана көрмелерін жіктеудің келесі ерекшеліктерін көрсетеді. (</w:t>
      </w:r>
      <w:r w:rsidRPr="007B2F6A">
        <w:rPr>
          <w:rFonts w:ascii="Times New Roman" w:hAnsi="Times New Roman"/>
          <w:i/>
          <w:sz w:val="28"/>
          <w:szCs w:val="28"/>
          <w:lang w:val="kk-KZ"/>
        </w:rPr>
        <w:t>Справочник библиотекаря. М., 1983</w:t>
      </w:r>
      <w:r w:rsidRPr="007B2F6A">
        <w:rPr>
          <w:rFonts w:ascii="Times New Roman" w:hAnsi="Times New Roman"/>
          <w:sz w:val="28"/>
          <w:szCs w:val="28"/>
          <w:lang w:val="kk-KZ"/>
        </w:rPr>
        <w:t>.):</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 мәртебесі бойынша (көрмелер жеке немесе көпшілік іс-шараның бөлігі болуы мүмкін);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мазмұны бойынша (әмбебап, салалық және жеке тұлғаға арналған);</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мақсаты бойынша (білім беру және өздігінен білім алуына көмектесуге, ақпарат беру мақсаттары үшін ұйымдастырылуы мүмкін);</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хронологиялық белгісі бойынша (құжаттың шыққан уақыты мен кітапханаға келіп түскен уақыты) - жаңа түскен кітаптар көрмесі, әртүрлі жылдардағы басылымдар, «ұмытылған кітаптар»;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қойылған жері бойынша (кітапханада немесе кітапханадан тыс ұйымдастырылған жылжымалы көрмелер);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көрме қызметінің ұзақтығы бойынша (тұрақты көрмелер, ұзақ мерзімді және қысқа мерзімді);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қорды ашу толықтығы туралы (көрмелік, жергілікті  және сөрелік);</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басылымдардың түрлері бойынша (баслымдардың бір түрінің көрмесі - кітаптар, мерзімді басылымдар, кешенді);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құрылымдық ерекшеліктеріне байланысты (витриналық, көрме стелажында, ішкі сөрелерде, үстел үстіндегі және т.б.);</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өткізу негізі бойынша (кітапхана жұмысының жоспарына сәйкес; оқырмандардың ұсынысы бойынша; мекемелердің, кәсіпорындардың тапсырыстары бойынша)</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қолжетімділік дәрежесі бойынша (ақылы және тегін);</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қаржыландыру көздері бойынша (бюджеттік немесе бюджеттен тыс).</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ab/>
        <w:t>С.Г. Матлина кітапхана көрмелерінің келесі түрлерін анықтайды (</w:t>
      </w:r>
      <w:r w:rsidRPr="007B2F6A">
        <w:rPr>
          <w:rFonts w:ascii="Times New Roman" w:hAnsi="Times New Roman"/>
          <w:i/>
          <w:sz w:val="28"/>
          <w:szCs w:val="28"/>
          <w:lang w:val="kk-KZ"/>
        </w:rPr>
        <w:t>Матлина С. Г. Книжные выставки — обычные и необычные. М .: Чистые пру­ды, 2008. 27 с.</w:t>
      </w:r>
      <w:r w:rsidRPr="007B2F6A">
        <w:rPr>
          <w:rFonts w:ascii="Times New Roman" w:hAnsi="Times New Roman"/>
          <w:sz w:val="28"/>
          <w:szCs w:val="28"/>
          <w:lang w:val="kk-KZ"/>
        </w:rPr>
        <w:t>):</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мазмұндық-мағыналық принцип бойынша (тақырыптық, өлкетану, мерейтой, монографиялық, жарнама);</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жанрлық-типологиялық принцип бойынша (бір журналдың/газеттің  көрмесі, жанрлық көрмелер);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уақыты бойынша (жаңа түскендер, хронологиялық көрмелер);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аумақтық негізі бойынша (ішкі көрмелер және кітапханадан тыс жылжымалы көрмелер);</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Бірыңғай көп өлшемді жіктеуді Н.В. Збаровская ұсынған. Кітапхананың көрме іс-шараларын дамытудың әр кезеңіндегі жіктеудің бөлімдерін жаңа белгілері мен көрменің жаңа формаларын қамтыды.</w:t>
      </w: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Кітапхана көрмесін ұйымдастыру кезінде ең маңызды жіктеу ерекшеліктерін қарастырайық.</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І. Мақсатты тағайындалуы  бойынша:</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ақпараттық көрмелер, дереккөздермен толықтай танысу үшін, оларды бағалаусыз немесе оқырмандардың нақты топтары үшін мағыналық құныдылығын ескере отырып жасалған. Мысалы, кәсіби қызметіне көмектесу, жаңа түскен әдебиеттермен таныстыру және т.б.</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ұсыныстық көрмелер, оқырманға ең құнды құжаттарды ұсынуға бағытталған, құндылығы бар және пайдаланушының ақпараттық қажеттіліктеріне сай келетін құжаттарды таңдауға көмектеседі. Мысалы, тақырыпты зерттеуге көмектесу, тақырыппен танысу және т.б.</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II. Жұмыс істеу ұзақтығы бойынша:</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 </w:t>
      </w:r>
      <w:r w:rsidRPr="007B2F6A">
        <w:rPr>
          <w:rFonts w:ascii="Times New Roman" w:hAnsi="Times New Roman"/>
          <w:b/>
          <w:sz w:val="28"/>
          <w:szCs w:val="28"/>
          <w:lang w:val="kk-KZ"/>
        </w:rPr>
        <w:t>тұрақты көрмелер</w:t>
      </w:r>
      <w:r w:rsidRPr="007B2F6A">
        <w:rPr>
          <w:rFonts w:ascii="Times New Roman" w:hAnsi="Times New Roman"/>
          <w:sz w:val="28"/>
          <w:szCs w:val="28"/>
          <w:lang w:val="kk-KZ"/>
        </w:rPr>
        <w:t>, әдетте, музей көрмелеріне жақын және мемориалдық сипатта (жабық көрме шкафтарында орналасқан). Тұрақты жұмыс істейтін көрмелерге жаңа түсілімдердің көрмесін жатқызуа болады  (мысалы, көрме ай сайын жаңартылып отырады, көрмені әр айдың басында жаңартылып жатқанын оқырмандарға хабарлау керек). Қазіргі уақытта тұрақты көрмелерге электронды көрмелерді де жатқызуға болады, ол кітапхананың сайтына орналастырылған. Бұл көрмелер, әдетте, бір рет жасалады (бірақ ақпараттың өзектілігін талап етпейді);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ұзақ мерзімді көрмелер,</w:t>
      </w:r>
      <w:r w:rsidRPr="007B2F6A">
        <w:rPr>
          <w:rFonts w:ascii="Times New Roman" w:hAnsi="Times New Roman"/>
          <w:sz w:val="28"/>
          <w:szCs w:val="28"/>
          <w:lang w:val="kk-KZ"/>
        </w:rPr>
        <w:t xml:space="preserve"> әдетте, тақырыпқа бағытталған. Олар арнайы витринада орналасқан және бір айдан алты айға дейін жұмыс істеді. Ұзақ мерзімді көрменің болу уақыты кітапхананың өзектілігі мен оқырмандардың кітапханаға келу уақыт аралығына қарай оқырмандардың көпшілігінің көрменің тақырыбымен танысу үшін уақытқа ие болуына байланысты анықталады. Ұзақ мерзімді көрмелерге кітапханада ұйымдастырылған көрмелердің циклдарын да өткізуге болады. Бұл жағдайда </w:t>
      </w:r>
      <w:r w:rsidRPr="007B2F6A">
        <w:rPr>
          <w:rFonts w:ascii="Times New Roman" w:hAnsi="Times New Roman"/>
          <w:sz w:val="28"/>
          <w:szCs w:val="28"/>
          <w:lang w:val="kk-KZ"/>
        </w:rPr>
        <w:lastRenderedPageBreak/>
        <w:t>көрменің жанында циклдің әр бөлігінің аты мен мерзімі көрсетілген жоспар орналастырылады;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қысқа мерзімді көрме,</w:t>
      </w:r>
      <w:r w:rsidRPr="007B2F6A">
        <w:rPr>
          <w:rFonts w:ascii="Times New Roman" w:hAnsi="Times New Roman"/>
          <w:sz w:val="28"/>
          <w:szCs w:val="28"/>
          <w:lang w:val="kk-KZ"/>
        </w:rPr>
        <w:t xml:space="preserve">  бір күннен ір аптаға дейін жұмыс істейді. Әдетте, олар белгілі бір жаппай оқиға үшін жасалады (кешенді іс-шаралар шеңберінде - Ақпарат күндері, тақырыптық кештер, бейнефильмдер және т.б.) және оны қолдаудың рөлін атқарады. Сонымен қатар, мұндай көрмелер кішігірім аудандардағы шағын кітапханаларда жасалуы мүмкін. Бұл жағдайда оқырмандарға көрменің күнін және уақытын хабарлау ұсынылады (мысалы, әр айдың бірінші сейсенбісі және т.б.).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Көрменің жұмыс істеу ұзақтығы оның жаңалығын, кітапхана оқырмандары үшін сұранысқа ие және қол жетімділігін анықтайды. Көрме назар аударту үшін, құжатқа қызығушылық танытуға арналған, сондықтан ол оқырман назарына түсуі керек.</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Психологтардың айтуынша, адамды жаңа қызықтырады, ол затпен немесе құбылыспен жақындауға және танысуға тілек білдіреді.  Сондықтан көрме кітапханаға қордың көп бөлігін ашуға мүмкіндік бере отырып, жүйелі түрде жаңартылуы керек, ал оқырмандарға әр келген сайын қызықты нәрсе табу керек.</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ІІІ. Ұсынылған экспонаттардың мазмұны бойынша</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әмбебап көрмелер</w:t>
      </w:r>
      <w:r w:rsidRPr="007B2F6A">
        <w:rPr>
          <w:rFonts w:ascii="Times New Roman" w:hAnsi="Times New Roman"/>
          <w:sz w:val="28"/>
          <w:szCs w:val="28"/>
          <w:lang w:val="kk-KZ"/>
        </w:rPr>
        <w:t>,  оқырмандарды білімнің көптеген салалары бойынша хабардар етеді. Бұл көрмеге келушілерге ұсынылған құжаттардың алуан түрлілігімен танысуға мүмкіндік береді.  Әмбебап көрмелердің маңызды қағидаты құжаттарды көрсетудің барынша мүмкін болатын толықтығы болып табылады;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салалық көрмелер</w:t>
      </w:r>
      <w:r w:rsidRPr="007B2F6A">
        <w:rPr>
          <w:rFonts w:ascii="Times New Roman" w:hAnsi="Times New Roman"/>
          <w:sz w:val="28"/>
          <w:szCs w:val="28"/>
          <w:lang w:val="kk-KZ"/>
        </w:rPr>
        <w:t xml:space="preserve"> кешенді іс-шараларды дайындау аясында ғылыми кітапханаларда ұйымдстырылады - Маман күндері, Ақпарат күндері және т. б. Салалық көрмелер өз принцпі бойынша әмбебап болып келеді және олардан салалық бағыттылығы ерекшеленеді. Соңғы жылдары салалық көрмелерде негізгі саладан басқа да шектес білім салалары бойынша ақпаратты таратуды барынша көрсетуге қол жеткізіп отырғанын атап өткен жөн;</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тақырыптық көрмелер</w:t>
      </w:r>
      <w:r w:rsidRPr="007B2F6A">
        <w:rPr>
          <w:rFonts w:ascii="Times New Roman" w:hAnsi="Times New Roman"/>
          <w:sz w:val="28"/>
          <w:szCs w:val="28"/>
          <w:lang w:val="kk-KZ"/>
        </w:rPr>
        <w:t xml:space="preserve"> көрме жұмысының ең жиі қолданылатын түрі болып табылады. Тақырыптық көрменің мақсаты — берілген тақырып бойынша аса құнды және өзекті басылымдарға назар аудару, оқырманға аса қажет ақпаратты таңдап алуға көмектесу. Тақырыптық көрмелер арасында күнтізбенің атаулы күндеріне, қазіргі заманның өзекті оқиғаларына, жаңадан ашылған тарихи фактілерге, географиялық саяхаттарға, өлкетануға, мектептегі пәнді зерттеуге арналған көрмелерді атап өтуге болады. Бір кітаптың көрмесі "ұмытылған кітаптар" (өзінің өзектілігі мен маңыздылығын жоғалтпаған, бірақ кітапханада аз сұралатын кітаптар);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lastRenderedPageBreak/>
        <w:t>- жеке көрмелер</w:t>
      </w:r>
      <w:r w:rsidRPr="007B2F6A">
        <w:rPr>
          <w:rFonts w:ascii="Times New Roman" w:hAnsi="Times New Roman"/>
          <w:sz w:val="28"/>
          <w:szCs w:val="28"/>
          <w:lang w:val="kk-KZ"/>
        </w:rPr>
        <w:t xml:space="preserve"> ғылым, мәдениет, өнер, тарих, саясат және т. б. көрнекті қайраткерлерінің өмірі мен қызметіне арналған. Соңғы уақытта мұнда көркем әдебиеттің танымал кейіпкерлерін (Абай, Пушкин әне т. б.).</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Жеке көрмелерге тұлға туралы өмірбаяндық материалдар, оның туындылары (кітаптар, суреттердің репродукциясы, мүсіндер, материалдық атрибуттар түрінде ұсынылған), осы тұлғаның қызметі туралы зерттеулер мен материалдар кіреді. Ірі мекемелердің атын иеленген тұлғаның өмірі мен қызметіне арналған мемориалдық (музей) көрмелер.  Соңғы уақыттағы жеке көрмелер арасында қаланың (ауданның, ауылдың) танымал тұрғындарына арналған көрмелерді атап өтуге болады);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жанрлық көрмелер</w:t>
      </w:r>
      <w:r w:rsidRPr="007B2F6A">
        <w:rPr>
          <w:rFonts w:ascii="Times New Roman" w:hAnsi="Times New Roman"/>
          <w:sz w:val="28"/>
          <w:szCs w:val="28"/>
          <w:lang w:val="kk-KZ"/>
        </w:rPr>
        <w:t xml:space="preserve"> белгілі бір жанрдың (роман, саяхат, мемуарлық әдебиет және т.б.) басылымдарын ұсынуға арналған. Жанрлық көрмелер тақырыптық көрмелерге жақын, бірақ шығарма жанрына, оның ерекшеліктеріне, стиліне және т.б. назар аударылады.</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IV. Мәртебесі бойынша</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 дербес (жергілікті).</w:t>
      </w:r>
      <w:r w:rsidRPr="007B2F6A">
        <w:rPr>
          <w:rFonts w:ascii="Times New Roman" w:hAnsi="Times New Roman"/>
          <w:sz w:val="28"/>
          <w:szCs w:val="28"/>
          <w:lang w:val="kk-KZ"/>
        </w:rPr>
        <w:t xml:space="preserve"> Дербес көрмелер кітапхананың жұмыс жоспарына сәйкес құрылады және тұтастыққа ие;</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кешенді іс-шара ішінде,</w:t>
      </w:r>
      <w:r w:rsidRPr="007B2F6A">
        <w:rPr>
          <w:rFonts w:ascii="Times New Roman" w:hAnsi="Times New Roman"/>
          <w:sz w:val="28"/>
          <w:szCs w:val="28"/>
          <w:lang w:val="kk-KZ"/>
        </w:rPr>
        <w:t xml:space="preserve">  кешенді іс-шараларды сүйемелдеу үшін ұйымдастырылады. Бұл жағдайда көрме кешенді іс-шара сценарийімен сәйкес келеді және берілген іс-әрекетті ақпараттық қолдау рөлін атқарады (әдеби- шығармашылық кеш, маман күні, клуб немесе қызығушылықтары бойынша үйірме жұмысы және т.б.). Бұл жағдайда көрме іс-шараны өткізу кезінде ғана қойылуы немесе оны басталғанға дейін қолдауы мүмкін (мысалы, әдебиетке дайындық) (мысалы, туындыны оқу, сын және т.б. фильмді көргеннен кейін, библиографиялық шолудан кейін және т. б.).</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V. Іске асыру тәсілі бойынша</w:t>
      </w:r>
      <w:r w:rsidRPr="007B2F6A">
        <w:rPr>
          <w:rFonts w:ascii="Times New Roman" w:hAnsi="Times New Roman"/>
          <w:sz w:val="28"/>
          <w:szCs w:val="28"/>
          <w:lang w:val="kk-KZ"/>
        </w:rPr>
        <w:t xml:space="preserve"> (қазіргі заманғы ақпараттық технологияларды пайдалану):</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дәстүрлі көрмелер,</w:t>
      </w:r>
      <w:r w:rsidRPr="007B2F6A">
        <w:rPr>
          <w:rFonts w:ascii="Times New Roman" w:hAnsi="Times New Roman"/>
          <w:sz w:val="28"/>
          <w:szCs w:val="28"/>
          <w:lang w:val="kk-KZ"/>
        </w:rPr>
        <w:t xml:space="preserve"> кітапхананың материалдық физикалық жабдықтары (витриналық, стеллаждық, ішкі сөрелік) базасында өткізілген дәстүрлі көрмелер;</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заманауи көрмелер</w:t>
      </w:r>
      <w:r w:rsidRPr="007B2F6A">
        <w:rPr>
          <w:rFonts w:ascii="Times New Roman" w:hAnsi="Times New Roman"/>
          <w:sz w:val="28"/>
          <w:szCs w:val="28"/>
          <w:lang w:val="kk-KZ"/>
        </w:rPr>
        <w:t>, қазіргі заманғы компьютерлік технологиялар базасында іске асырылған (интерактивті компьютерлік элементтерді пайдаланатын электрондық көрмелер - ақпараттық киоскілер және т. б.).</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VI.  Орналасқан жері бойынша</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витриналық көрмелерді</w:t>
      </w:r>
      <w:r w:rsidRPr="007B2F6A">
        <w:rPr>
          <w:rFonts w:ascii="Times New Roman" w:hAnsi="Times New Roman"/>
          <w:sz w:val="28"/>
          <w:szCs w:val="28"/>
          <w:lang w:val="kk-KZ"/>
        </w:rPr>
        <w:t xml:space="preserve"> ұйымдастыру үшін көптеген жабдықтар (стеллаждар, витриналар, шкафтар және т.б.) қолданылады. Бұл көрмелер оларды іске асырудың шығармашылық тәсілдерімен, ілеспе материалдардың, материалдық атрибуттардың, иллюстрациялардың және т. б. көлемімен ерекшеленеді;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lastRenderedPageBreak/>
        <w:t xml:space="preserve">- </w:t>
      </w:r>
      <w:r w:rsidRPr="007B2F6A">
        <w:rPr>
          <w:rFonts w:ascii="Times New Roman" w:hAnsi="Times New Roman"/>
          <w:b/>
          <w:sz w:val="28"/>
          <w:szCs w:val="28"/>
          <w:lang w:val="kk-KZ"/>
        </w:rPr>
        <w:t>сөре ішіндегі көрмелерді</w:t>
      </w:r>
      <w:r w:rsidRPr="007B2F6A">
        <w:rPr>
          <w:rFonts w:ascii="Times New Roman" w:hAnsi="Times New Roman"/>
          <w:sz w:val="28"/>
          <w:szCs w:val="28"/>
          <w:lang w:val="kk-KZ"/>
        </w:rPr>
        <w:t xml:space="preserve"> ұйымдастыру үшін көз деңгейінде стеллаждың көлбеу сөрелері пайдаланылады (стеллаждардың қазіргі заманғы модельдерінде сөрені көрмелік жағдайға айналдыру мүмкіндігі көзделген, басқа жағдайларда сөрелерді пайдалануға болады).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w:t>
      </w:r>
      <w:r w:rsidRPr="007B2F6A">
        <w:rPr>
          <w:rFonts w:ascii="Times New Roman" w:hAnsi="Times New Roman"/>
          <w:b/>
          <w:sz w:val="28"/>
          <w:szCs w:val="28"/>
          <w:lang w:val="kk-KZ"/>
        </w:rPr>
        <w:t>үстел үстіндегі үйінділер</w:t>
      </w:r>
      <w:r w:rsidRPr="007B2F6A">
        <w:rPr>
          <w:rFonts w:ascii="Times New Roman" w:hAnsi="Times New Roman"/>
          <w:sz w:val="28"/>
          <w:szCs w:val="28"/>
          <w:lang w:val="kk-KZ"/>
        </w:rPr>
        <w:t>" кітаптарды көлденең үстел бетіне орналастыруды қарастырады және жаңа түскен әдебиеттерді, көрмелер-қарау және т. б. тән;</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 стенділік көрмелер</w:t>
      </w:r>
      <w:r w:rsidRPr="007B2F6A">
        <w:rPr>
          <w:rFonts w:ascii="Times New Roman" w:hAnsi="Times New Roman"/>
          <w:sz w:val="28"/>
          <w:szCs w:val="28"/>
          <w:lang w:val="kk-KZ"/>
        </w:rPr>
        <w:t xml:space="preserve"> - кітаптарды стендтерге орналастыру, мысалы, стеллаждардың бүйірлік қабырғаларында қалталарда немесе арнайы тұғырықтарда. Мұндай көрмелер аз материалдарды (фактілерді, оқиғаларды, басылымдарды) бөлуге арналған. Бұл көрмелер үшін ең аз мәтін немесе тақырып болуы мүмкін, материалдарды ауыстырудың жоғары жылдамдығы;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w:t>
      </w:r>
      <w:r w:rsidRPr="007B2F6A">
        <w:rPr>
          <w:rFonts w:ascii="Times New Roman" w:hAnsi="Times New Roman"/>
          <w:b/>
          <w:sz w:val="28"/>
          <w:szCs w:val="28"/>
          <w:lang w:val="kk-KZ"/>
        </w:rPr>
        <w:t>электрондық көрмелер</w:t>
      </w:r>
      <w:r w:rsidRPr="007B2F6A">
        <w:rPr>
          <w:rFonts w:ascii="Times New Roman" w:hAnsi="Times New Roman"/>
          <w:sz w:val="28"/>
          <w:szCs w:val="28"/>
          <w:lang w:val="kk-KZ"/>
        </w:rPr>
        <w:t xml:space="preserve"> - кітаптар мен өзге де материалдар туралы ақпаратты электрондық тасымалдағышта орналастыру.  Көрменің бұл түрі мақсатты және оқырман мақсаты, көлемі, қорды қамту және т.б. бойынша кез келген көрмені құруға мүмкіндік береді.</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VII.  Көрменің көлемі бойынша</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үлкен көрмелер ірі кітапханаларда ұйымдастырылады және бірнеше жүздеген экспонаттар қойылады;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кітапханада ұйымдастырылған көрмелердің басым көпшілігі көлемі бойынша орташа болып табылады және сөрелерде, үстелдерде, көрмелік стеллаждарда орналастырылады;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шағын көрмелерде құжаттар саны аз (шамамен бірден 8-ге дейін) орналастырылады. Көрмеге қойылған құжаттың ерекшелеп көрсетілуі автоматты түрде оған назар аудартады. Шағын көрмелер, әдетте, кітапхана қорының ішіндегі сөрелерде, стеллаждардың бүйір қабырғаларында, үстелдерде, және т. б. орналасқан.</w:t>
      </w:r>
    </w:p>
    <w:p w:rsidR="00534BD4" w:rsidRPr="007B2F6A" w:rsidRDefault="00534BD4" w:rsidP="007B2F6A">
      <w:pPr>
        <w:spacing w:after="0" w:line="240" w:lineRule="auto"/>
        <w:ind w:firstLine="708"/>
        <w:jc w:val="center"/>
        <w:rPr>
          <w:rFonts w:ascii="Times New Roman" w:hAnsi="Times New Roman"/>
          <w:b/>
          <w:sz w:val="28"/>
          <w:szCs w:val="28"/>
          <w:lang w:val="kk-KZ"/>
        </w:rPr>
      </w:pPr>
    </w:p>
    <w:p w:rsidR="00534BD4" w:rsidRPr="007B2F6A" w:rsidRDefault="00534BD4" w:rsidP="007B2F6A">
      <w:pPr>
        <w:spacing w:after="0" w:line="240" w:lineRule="auto"/>
        <w:ind w:firstLine="708"/>
        <w:rPr>
          <w:rFonts w:ascii="Times New Roman" w:hAnsi="Times New Roman"/>
          <w:b/>
          <w:sz w:val="28"/>
          <w:szCs w:val="28"/>
          <w:lang w:val="kk-KZ"/>
        </w:rPr>
      </w:pPr>
      <w:r w:rsidRPr="007B2F6A">
        <w:rPr>
          <w:rFonts w:ascii="Times New Roman" w:hAnsi="Times New Roman"/>
          <w:b/>
          <w:sz w:val="28"/>
          <w:szCs w:val="28"/>
          <w:lang w:val="kk-KZ"/>
        </w:rPr>
        <w:t>1.5.  Кітапхана көрмесінің ерекшелігі</w:t>
      </w:r>
    </w:p>
    <w:p w:rsidR="00534BD4" w:rsidRPr="007B2F6A" w:rsidRDefault="00534BD4" w:rsidP="007B2F6A">
      <w:pPr>
        <w:spacing w:after="0" w:line="240" w:lineRule="auto"/>
        <w:ind w:firstLine="708"/>
        <w:jc w:val="both"/>
        <w:rPr>
          <w:rFonts w:ascii="Times New Roman" w:hAnsi="Times New Roman"/>
          <w:sz w:val="28"/>
          <w:szCs w:val="28"/>
          <w:lang w:val="kk-KZ"/>
        </w:rPr>
      </w:pP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Кітапханада көрмелер дәстүрлі түрде </w:t>
      </w:r>
      <w:r w:rsidRPr="007B2F6A">
        <w:rPr>
          <w:rFonts w:ascii="Times New Roman" w:hAnsi="Times New Roman"/>
          <w:i/>
          <w:sz w:val="28"/>
          <w:szCs w:val="28"/>
          <w:lang w:val="kk-KZ"/>
        </w:rPr>
        <w:t>жаңа түскен басылымдар</w:t>
      </w:r>
      <w:r w:rsidRPr="007B2F6A">
        <w:rPr>
          <w:rFonts w:ascii="Times New Roman" w:hAnsi="Times New Roman"/>
          <w:sz w:val="28"/>
          <w:szCs w:val="28"/>
          <w:lang w:val="kk-KZ"/>
        </w:rPr>
        <w:t xml:space="preserve"> мен </w:t>
      </w:r>
      <w:r w:rsidRPr="007B2F6A">
        <w:rPr>
          <w:rFonts w:ascii="Times New Roman" w:hAnsi="Times New Roman"/>
          <w:i/>
          <w:sz w:val="28"/>
          <w:szCs w:val="28"/>
          <w:lang w:val="kk-KZ"/>
        </w:rPr>
        <w:t>тақырыптық</w:t>
      </w:r>
      <w:r w:rsidRPr="007B2F6A">
        <w:rPr>
          <w:rFonts w:ascii="Times New Roman" w:hAnsi="Times New Roman"/>
          <w:sz w:val="28"/>
          <w:szCs w:val="28"/>
          <w:lang w:val="kk-KZ"/>
        </w:rPr>
        <w:t xml:space="preserve"> көрмелерге бөлінеді.  Көрмелердің негізгі топтарының сипаттамасын қарастырайық.</w: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Прямоугольник 34" o:spid="_x0000_s1026" style="position:absolute;left:0;text-align:left;margin-left:82.45pt;margin-top:6.25pt;width:273pt;height:2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">
            <v:textbox>
              <w:txbxContent>
                <w:p w:rsidR="00307508" w:rsidRDefault="00307508" w:rsidP="00534BD4">
                  <w:r w:rsidRPr="0000118C">
                    <w:rPr>
                      <w:rFonts w:ascii="Times New Roman" w:hAnsi="Times New Roman"/>
                      <w:sz w:val="28"/>
                      <w:szCs w:val="28"/>
                      <w:lang w:val="kk-KZ"/>
                    </w:rPr>
                    <w:t>Ақпараттық көрмелер</w:t>
                  </w:r>
                  <w:r>
                    <w:rPr>
                      <w:rFonts w:ascii="Times New Roman" w:hAnsi="Times New Roman"/>
                      <w:sz w:val="28"/>
                      <w:szCs w:val="28"/>
                      <w:lang w:val="kk-KZ"/>
                    </w:rPr>
                    <w:t>дің түрлері</w:t>
                  </w:r>
                </w:p>
              </w:txbxContent>
            </v:textbox>
          </v:rect>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Прямая со стрелкой 33" o:spid="_x0000_s1059" type="#_x0000_t32" style="position:absolute;left:0;text-align:left;margin-left:82.45pt;margin-top:14.65pt;width:.05pt;height:194.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"/>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Прямоугольник 32" o:spid="_x0000_s1027" style="position:absolute;left:0;text-align:left;margin-left:118.95pt;margin-top:5.55pt;width:245pt;height: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">
            <v:textbox>
              <w:txbxContent>
                <w:p w:rsidR="00307508" w:rsidRPr="003D582D" w:rsidRDefault="00307508" w:rsidP="00534BD4">
                  <w:r>
                    <w:rPr>
                      <w:rFonts w:ascii="Times New Roman" w:hAnsi="Times New Roman"/>
                      <w:sz w:val="28"/>
                      <w:szCs w:val="28"/>
                      <w:lang w:val="kk-KZ"/>
                    </w:rPr>
                    <w:t>Жаңа түскен басылымдар</w:t>
                  </w:r>
                </w:p>
              </w:txbxContent>
            </v:textbox>
          </v:rect>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shape id="Прямая со стрелкой 31" o:spid="_x0000_s1058" type="#_x0000_t32" style="position:absolute;left:0;text-align:left;margin-left:82.45pt;margin-top:.55pt;width:36.5pt;height:.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">
            <v:stroke endarrow="block"/>
          </v:shape>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Прямоугольник 30" o:spid="_x0000_s1028" style="position:absolute;left:0;text-align:left;margin-left:118.95pt;margin-top:7.85pt;width:245pt;height: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">
            <v:textbox>
              <w:txbxContent>
                <w:p w:rsidR="00307508" w:rsidRPr="0054629A" w:rsidRDefault="00307508" w:rsidP="00534BD4">
                  <w:r>
                    <w:rPr>
                      <w:rFonts w:ascii="Times New Roman" w:hAnsi="Times New Roman"/>
                      <w:sz w:val="28"/>
                      <w:szCs w:val="28"/>
                      <w:lang w:val="kk-KZ"/>
                    </w:rPr>
                    <w:t>Жаңалықтар көрмесі</w:t>
                  </w:r>
                </w:p>
              </w:txbxContent>
            </v:textbox>
          </v:rect>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shape id="Прямая со стрелкой 29" o:spid="_x0000_s1057" type="#_x0000_t32" style="position:absolute;left:0;text-align:left;margin-left:82.45pt;margin-top:1.35pt;width:36.5pt;height:.5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">
            <v:stroke endarrow="block"/>
          </v:shape>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Прямоугольник 28" o:spid="_x0000_s1029" style="position:absolute;left:0;text-align:left;margin-left:118.95pt;margin-top:9.15pt;width:245pt;height:2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">
            <v:textbox>
              <w:txbxContent>
                <w:p w:rsidR="00307508" w:rsidRPr="0054629A" w:rsidRDefault="00307508" w:rsidP="00534BD4">
                  <w:r w:rsidRPr="0054629A">
                    <w:rPr>
                      <w:rFonts w:ascii="Times New Roman" w:hAnsi="Times New Roman"/>
                      <w:sz w:val="28"/>
                      <w:szCs w:val="28"/>
                      <w:lang w:val="kk-KZ"/>
                    </w:rPr>
                    <w:t xml:space="preserve">Салалық көрмелер </w:t>
                  </w:r>
                </w:p>
              </w:txbxContent>
            </v:textbox>
          </v:rect>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shape id="Прямая со стрелкой 27" o:spid="_x0000_s1056" type="#_x0000_t32" style="position:absolute;left:0;text-align:left;margin-left:82.45pt;margin-top:3.65pt;width:36.5pt;height:1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">
            <v:stroke endarrow="block"/>
          </v:shape>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Прямоугольник 26" o:spid="_x0000_s1030" style="position:absolute;left:0;text-align:left;margin-left:118.95pt;margin-top:12.45pt;width:245pt;height: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">
            <v:textbox>
              <w:txbxContent>
                <w:p w:rsidR="00307508" w:rsidRPr="0054629A" w:rsidRDefault="00307508" w:rsidP="00534BD4">
                  <w:r w:rsidRPr="0054629A">
                    <w:rPr>
                      <w:rFonts w:ascii="Times New Roman" w:hAnsi="Times New Roman"/>
                      <w:sz w:val="28"/>
                      <w:szCs w:val="28"/>
                      <w:lang w:val="kk-KZ"/>
                    </w:rPr>
                    <w:t xml:space="preserve">Шағын көрмелер  </w:t>
                  </w:r>
                </w:p>
                <w:p w:rsidR="00307508" w:rsidRDefault="00307508" w:rsidP="00534BD4"/>
              </w:txbxContent>
            </v:textbox>
          </v:rect>
        </w:pict>
      </w: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lastRenderedPageBreak/>
        <w:pict>
          <v:shape id="Прямая со стрелкой 25" o:spid="_x0000_s1055" type="#_x0000_t32" style="position:absolute;left:0;text-align:left;margin-left:82.45pt;margin-top:6.95pt;width:36.5pt;height: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">
            <v:stroke endarrow="block"/>
          </v:shape>
        </w:pict>
      </w:r>
    </w:p>
    <w:p w:rsidR="00534BD4" w:rsidRPr="007B2F6A" w:rsidRDefault="00534BD4" w:rsidP="007B2F6A">
      <w:pPr>
        <w:spacing w:after="0" w:line="240" w:lineRule="auto"/>
        <w:ind w:firstLine="708"/>
        <w:jc w:val="both"/>
        <w:rPr>
          <w:rFonts w:ascii="Times New Roman" w:hAnsi="Times New Roman"/>
          <w:sz w:val="28"/>
          <w:szCs w:val="28"/>
          <w:lang w:val="kk-KZ"/>
        </w:rPr>
      </w:pP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shape id="Прямая со стрелкой 24" o:spid="_x0000_s1054" type="#_x0000_t32" style="position:absolute;left:0;text-align:left;margin-left:82.45pt;margin-top:14.75pt;width:36.5pt;height: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">
            <v:stroke endarrow="block"/>
          </v:shape>
        </w:pict>
      </w:r>
      <w:r>
        <w:rPr>
          <w:rFonts w:ascii="Times New Roman" w:hAnsi="Times New Roman"/>
          <w:noProof/>
          <w:sz w:val="28"/>
          <w:szCs w:val="28"/>
        </w:rPr>
        <w:pict>
          <v:rect id="Прямоугольник 23" o:spid="_x0000_s1031" style="position:absolute;left:0;text-align:left;margin-left:118.95pt;margin-top:.65pt;width:245pt;height:2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">
            <v:textbox>
              <w:txbxContent>
                <w:p w:rsidR="00307508" w:rsidRPr="0054629A" w:rsidRDefault="00307508" w:rsidP="00534BD4">
                  <w:r>
                    <w:rPr>
                      <w:rFonts w:ascii="Times New Roman" w:hAnsi="Times New Roman"/>
                      <w:sz w:val="28"/>
                      <w:szCs w:val="28"/>
                      <w:lang w:val="kk-KZ"/>
                    </w:rPr>
                    <w:t>Ұсыныст</w:t>
                  </w:r>
                  <w:r w:rsidRPr="0054629A">
                    <w:rPr>
                      <w:rFonts w:ascii="Times New Roman" w:hAnsi="Times New Roman"/>
                      <w:sz w:val="28"/>
                      <w:szCs w:val="28"/>
                      <w:lang w:val="kk-KZ"/>
                    </w:rPr>
                    <w:t>ық көрмелер</w:t>
                  </w:r>
                </w:p>
              </w:txbxContent>
            </v:textbox>
          </v:rect>
        </w:pict>
      </w:r>
    </w:p>
    <w:p w:rsidR="00534BD4" w:rsidRPr="007B2F6A" w:rsidRDefault="00534BD4" w:rsidP="007B2F6A">
      <w:pPr>
        <w:spacing w:after="0" w:line="240" w:lineRule="auto"/>
        <w:ind w:firstLine="708"/>
        <w:jc w:val="both"/>
        <w:rPr>
          <w:rFonts w:ascii="Times New Roman" w:hAnsi="Times New Roman"/>
          <w:sz w:val="28"/>
          <w:szCs w:val="28"/>
          <w:lang w:val="kk-KZ"/>
        </w:rPr>
      </w:pP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Прямоугольник 22" o:spid="_x0000_s1032" style="position:absolute;left:0;text-align:left;margin-left:118.95pt;margin-top:1.55pt;width:245pt;height: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">
            <v:textbox>
              <w:txbxContent>
                <w:p w:rsidR="00307508" w:rsidRPr="0054629A" w:rsidRDefault="00307508" w:rsidP="00534BD4">
                  <w:r w:rsidRPr="0054629A">
                    <w:rPr>
                      <w:rFonts w:ascii="Times New Roman" w:hAnsi="Times New Roman"/>
                      <w:sz w:val="28"/>
                      <w:szCs w:val="28"/>
                      <w:lang w:val="kk-KZ"/>
                    </w:rPr>
                    <w:t>Шағын көрмелер</w:t>
                  </w:r>
                </w:p>
              </w:txbxContent>
            </v:textbox>
          </v:rect>
        </w:pict>
      </w:r>
    </w:p>
    <w:p w:rsidR="00534BD4" w:rsidRPr="007B2F6A" w:rsidRDefault="001E2506" w:rsidP="007B2F6A">
      <w:pPr>
        <w:spacing w:after="0" w:line="240" w:lineRule="auto"/>
        <w:ind w:firstLine="708"/>
        <w:jc w:val="both"/>
        <w:rPr>
          <w:rFonts w:ascii="Times New Roman" w:hAnsi="Times New Roman"/>
          <w:b/>
          <w:sz w:val="28"/>
          <w:szCs w:val="28"/>
          <w:lang w:val="kk-KZ"/>
        </w:rPr>
      </w:pPr>
      <w:r w:rsidRPr="001E2506">
        <w:rPr>
          <w:rFonts w:ascii="Times New Roman" w:hAnsi="Times New Roman"/>
          <w:noProof/>
          <w:sz w:val="28"/>
          <w:szCs w:val="28"/>
        </w:rPr>
        <w:pict>
          <v:shape id="Прямая со стрелкой 21" o:spid="_x0000_s1053" type="#_x0000_t32" style="position:absolute;left:0;text-align:left;margin-left:82.5pt;margin-top:-.05pt;width:36.5pt;height:.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">
            <v:stroke endarrow="block"/>
          </v:shape>
        </w:pict>
      </w:r>
    </w:p>
    <w:p w:rsidR="00534BD4" w:rsidRPr="007B2F6A" w:rsidRDefault="00534BD4" w:rsidP="007B2F6A">
      <w:pPr>
        <w:spacing w:after="0" w:line="240" w:lineRule="auto"/>
        <w:ind w:firstLine="709"/>
        <w:jc w:val="both"/>
        <w:rPr>
          <w:rFonts w:ascii="Times New Roman" w:hAnsi="Times New Roman"/>
          <w:b/>
          <w:sz w:val="28"/>
          <w:szCs w:val="28"/>
          <w:lang w:val="kk-KZ"/>
        </w:rPr>
      </w:pPr>
      <w:r w:rsidRPr="007B2F6A">
        <w:rPr>
          <w:rFonts w:ascii="Times New Roman" w:hAnsi="Times New Roman"/>
          <w:b/>
          <w:sz w:val="28"/>
          <w:szCs w:val="28"/>
          <w:lang w:val="kk-KZ"/>
        </w:rPr>
        <w:t xml:space="preserve">Ақпараттық көрмелер. </w:t>
      </w:r>
      <w:r w:rsidRPr="007B2F6A">
        <w:rPr>
          <w:rFonts w:ascii="Times New Roman" w:hAnsi="Times New Roman"/>
          <w:sz w:val="28"/>
          <w:szCs w:val="28"/>
          <w:lang w:val="kk-KZ"/>
        </w:rPr>
        <w:t xml:space="preserve">Ақпараттық көрмелер кітапхана көрмелерінің үлкен тобын құрайды.  Ақпараттық көрмелердің мақсаты — пайдаланушыға құжаттар туралы ақпарат беру. Сонымен қатар, ақпараттық көрмелер үшін құжатқа бейтарап қарым-қатынасы тән (құжаттың ұсынымы оны көрмеге орналастыру арқылы орналастырылғанын атап өтуге болады). Сондықтан ақпараттық көрмелерді жасау үшін көмекші материалдардың (мәтіндер, иллюстрациялар және т.б.) аз саны пайдаланылады — әдетте, көрменің тақырыптары, бөлімдері. Дегенмен, кітапхана көрмелерінің осы түрін ақпараттық қолдау өте маңызды, әйтпесе пайдаланушы экспозицияның өзгергенін байқамай қалады. </w:t>
      </w:r>
    </w:p>
    <w:p w:rsidR="00534BD4" w:rsidRPr="007B2F6A" w:rsidRDefault="00534BD4" w:rsidP="007B2F6A">
      <w:pPr>
        <w:spacing w:after="0" w:line="240" w:lineRule="auto"/>
        <w:ind w:firstLine="709"/>
        <w:jc w:val="both"/>
        <w:rPr>
          <w:rFonts w:ascii="Times New Roman" w:hAnsi="Times New Roman"/>
          <w:sz w:val="28"/>
          <w:szCs w:val="28"/>
          <w:lang w:val="kk-KZ"/>
        </w:rPr>
      </w:pPr>
      <w:r w:rsidRPr="007B2F6A">
        <w:rPr>
          <w:rFonts w:ascii="Times New Roman" w:hAnsi="Times New Roman"/>
          <w:b/>
          <w:sz w:val="28"/>
          <w:szCs w:val="28"/>
          <w:lang w:val="kk-KZ"/>
        </w:rPr>
        <w:t>Жаңа түскен басылымдаркөрмесі</w:t>
      </w:r>
      <w:r w:rsidRPr="007B2F6A">
        <w:rPr>
          <w:rFonts w:ascii="Times New Roman" w:hAnsi="Times New Roman"/>
          <w:sz w:val="28"/>
          <w:szCs w:val="28"/>
          <w:lang w:val="kk-KZ"/>
        </w:rPr>
        <w:t>.  Көрменің мақсаты - белгілі бір кезеңдегі кітапханаға түскен жаңа құжаттар туралы толық және жедел, жүйелі түрде көрнекі ақпарат беру. Жаңа түскен басылымдар картотекасын немесе библиографиялық тізімін қолданудан гөрі, көрмеде ақпаратты ұсыну өте тиімді болып табылады. Көрмедегі экспозицияны ауыстырғаннан кейін бірден басылым алуға немесе кітап алуға өтінім жасауға болады.</w:t>
      </w:r>
    </w:p>
    <w:p w:rsidR="00534BD4" w:rsidRPr="007B2F6A" w:rsidRDefault="00534BD4" w:rsidP="007B2F6A">
      <w:pPr>
        <w:spacing w:after="0" w:line="240" w:lineRule="auto"/>
        <w:ind w:firstLine="709"/>
        <w:jc w:val="both"/>
        <w:rPr>
          <w:rFonts w:ascii="Times New Roman" w:hAnsi="Times New Roman"/>
          <w:sz w:val="28"/>
          <w:szCs w:val="28"/>
          <w:lang w:val="kk-KZ"/>
        </w:rPr>
      </w:pPr>
      <w:r w:rsidRPr="007B2F6A">
        <w:rPr>
          <w:rFonts w:ascii="Times New Roman" w:hAnsi="Times New Roman"/>
          <w:sz w:val="28"/>
          <w:szCs w:val="28"/>
          <w:lang w:val="kk-KZ"/>
        </w:rPr>
        <w:t>Ірі кітапханаларда қорды толықтыруы жаңа түскен басылымдар көрмелері тұрақты болып табылады, оларды жеке бөлмелерде орналастырылады, көрме айына кемінде бір рет өзгереді. Шағын кітапханаларда үлкен көрме ұйымдастыру үшін жаңа түскен басылымдарды  жинақтауға тырысады және бұл көрмені жарты жылда бір рет немесе жылына бір рет өткізеді.  Жаңа түскен басылымдар көрмесі үшін мұндай уақыт аралығы сәтсіз болып табылады, өйткені жеделдік талабына жауап бермейді. Бұл жағдайда кіші көрме формаларын (стенд, кітапхана кафедрасының жанындағы үстелде) ұйымдастыру қажеттілігі туралы айтуға болады, онда кітапханаға аз мөлшерде жаңа түсімдер қойылады (бір атаудың бір данасы түссе де), бірақ кітапханаға түскен сәттен бастап ең аз уақыт аралығында қойылады.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Жаңа түскен басылымдар көрмесінде орналасқан кітаптардың мазмұны мен салалары әртүрлі болып келеді.  Әдетте, көрмені қалыптастыру кезінде негізгі білім салалары бойынша кітаптарды орналастырады. Жаңа түскен басылымдар көрмесін ақпараттық қолдау арқылы оны өткізу немесе экспозицияны ауыстыру ақпараттың қажеттілігі болып табылады. Бұл ақпаратты кітапханаға кірген кезде және оның сайтына хабарландыру түрінде орналастыруға болады, қызмет көрсету кезінде кітапханашы оқырманның назарын жаңарған көрмеге аудара алады, көрменің тақырыбына жаңа түскен басылымдарды қамтитын кезеңі көрсетілуі мүмкін.</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lastRenderedPageBreak/>
        <w:t>Жаңа кітап көрмесі.</w:t>
      </w:r>
      <w:r w:rsidRPr="007B2F6A">
        <w:rPr>
          <w:rFonts w:ascii="Times New Roman" w:hAnsi="Times New Roman"/>
          <w:sz w:val="28"/>
          <w:szCs w:val="28"/>
          <w:lang w:val="kk-KZ"/>
        </w:rPr>
        <w:t xml:space="preserve">  Жаңа түскен басылымдар көрмесінен айырмашылығы, онда келушілерге кітапханаға алғаш рет келіп түскен жаңа кітаптарды ғана ұсынады. Жаңа кітап көрмесіне қайта басылып шыққан кітаптар ұсынылмайды. Жаңа кітаптар көрмесіне ақпараттық қолдау көрсету жаңа түсімдер көрмесіне ұқсас. Көрмеге алғаш рет кітапханаға түскен құжаттар туралы қосымша ақпарат орналастыруға болады.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Әдебиеттерді ашық карау.</w:t>
      </w:r>
      <w:r w:rsidRPr="007B2F6A">
        <w:rPr>
          <w:rFonts w:ascii="Times New Roman" w:hAnsi="Times New Roman"/>
          <w:sz w:val="28"/>
          <w:szCs w:val="28"/>
          <w:lang w:val="kk-KZ"/>
        </w:rPr>
        <w:t xml:space="preserve">  Көрменің мақсаты - кешенді іс-шараға байланысты көптеген әдебиеттерді ұсыну. Бұл көрмеге әдебиеттің үлкен көлемі қойылады, құрылымы күрделі және бөлімдер саны көп, ұсынылған құжаттар хронологиялық шектелмеуі керек. Ашық қарау көрмелерін өткізу - әдетте конференциялармен, семинарлармен, кеңестермен, мамандар немесе ақпарат күндерімен байланысты.  Ашық қарау көрмесін - жеке бөлмеде ұйымдастырылады, кітапханашылар мен маман-консультанттардың кеңестерімен қамтамасыз етіледі. Ашық қарау көрмелер стационарлық және жылжымалы бөлып бөлінеді (мысалы, кәсіпорындарда, жергілікті жерлерде өткізілетін конференциялар мен симпозиумдар).</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 xml:space="preserve">Салалық көрмелер.  </w:t>
      </w:r>
      <w:r w:rsidRPr="007B2F6A">
        <w:rPr>
          <w:rFonts w:ascii="Times New Roman" w:hAnsi="Times New Roman"/>
          <w:sz w:val="28"/>
          <w:szCs w:val="28"/>
          <w:lang w:val="kk-KZ"/>
        </w:rPr>
        <w:t>Көрменің мақсаты - кәсіби қызметті ақпараттық қолдау болып табылады. Бұл көрмелерге белгілі бір білім саласы бойынша әдебиеттерді ұсынудың үлкен көлемі тән.  Көрменің оқырман аудиториясы — белгілі бір білім саласы бойынша мамандар.  Әдетте, мұндай көрмелер кешенді іс-шараның құрамына кіреді және мамандар күнімен және ақпарат күнімен байланысты.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Шағын көрмелер.</w:t>
      </w:r>
      <w:r w:rsidRPr="007B2F6A">
        <w:rPr>
          <w:rFonts w:ascii="Times New Roman" w:hAnsi="Times New Roman"/>
          <w:sz w:val="28"/>
          <w:szCs w:val="28"/>
          <w:lang w:val="kk-KZ"/>
        </w:rPr>
        <w:t xml:space="preserve">  Көрменің мақсаты-нақты құжаттарды құлақтандыру, кітапханаға келушілердің назарын аудару. Мұндай көрмеде аздаған құжаттар (біреуден, шамамен, 8) орналастырылады. Олардың жанында ешқандай қосымша әдебиеттер тізімі, картотекалар және т. б. орналастырылмайды. Құжаттың камералығы мен бөлінуі автоматты түрде оған назар аударады. Шағын көрмелер, әдетте, кітапхана қорының ішіндегі сөрелерде, стеллаждардың бүйір қабырғаларында, үстелдерде, төбешіктерде және т. б. орналасқан. Шағын көрмені ақпараттық қолдау, әдетте, оның ашылуы және экспозицияның өзектілігі туралы ақпаратта көрсетіледі.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 "үйінділері" оқырмандар қайтарған кітаптардан тұрады. Олар кітапхана көрмесінің өзіндік түрі ретінде қарастырылуы мүмкін. Кітап "развалы" талап етпейді, ешқандай ақпараттық қолдау, өйткені күн сайын жаңартылып отырады. Әдетте, олар жеке үстелдерге, кітапхана арбаларына және т.б. орналастырылады. Кітапты "құлау" арқылы жылжытудың басты міндеті — қайтарылған кітаптарды қорға орналастыру мен оқырмандардың басқа пайдаланушылар талап еткен әдебиеттермен танысу мүмкіндігі арасындағы тепе-теңдікті сақтау.</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 xml:space="preserve">Ұсыныстық көрмелер. </w:t>
      </w:r>
      <w:r w:rsidRPr="007B2F6A">
        <w:rPr>
          <w:rFonts w:ascii="Times New Roman" w:hAnsi="Times New Roman"/>
          <w:sz w:val="28"/>
          <w:szCs w:val="28"/>
          <w:lang w:val="kk-KZ"/>
        </w:rPr>
        <w:t xml:space="preserve">Ұсыныстық көрмелер әртүрлі кітапханалық көрмелердің үлкен тобын құрайды.  Бұл көрмелердің мақсаты-өзекті тақырып бойынша аса құнды құжаттарды ұсыну, оқырмандарға қызықты тақырып бойынша құжаттарды таңдауға көмектесу. Ұсынымдық көрмелер </w:t>
      </w:r>
      <w:r w:rsidRPr="007B2F6A">
        <w:rPr>
          <w:rFonts w:ascii="Times New Roman" w:hAnsi="Times New Roman"/>
          <w:sz w:val="28"/>
          <w:szCs w:val="28"/>
          <w:lang w:val="kk-KZ"/>
        </w:rPr>
        <w:lastRenderedPageBreak/>
        <w:t>үшін құжаттарды ұсынуда белсенді ұстаным тән.  Бұл ең құнды және маңызды даналарды іріктеуде, оқырмандар үшін ең қызықты тақырыптарды таңдауда және қосымша материалдар (иллюстрациялар, кері бұрылыстар, дәйексөздер, тақырыптар, құжаттар мен материалдық объектілердің орналасуы) арқылы әр кітаптың ашылуында көрінеді.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Мұндай көрмелерге ақпараттық қолдау көрсету кітапханаға, сайтта, бұқаралық ақпарат құралдары арқылы ақпараттық хабарландыруларды, кешенді іс-шаралар барысында назар аударуды және т. б. қамтиды. Көрмелер циклін орналастыру кезінде ауысым кестесі мен циклдің тақырыптық бөлімдері да көрмеге ақпараттық қолдауды қамтамасыз етеді.</w:t>
      </w:r>
    </w:p>
    <w:p w:rsidR="00534BD4" w:rsidRPr="007B2F6A" w:rsidRDefault="001E2506" w:rsidP="007B2F6A">
      <w:pPr>
        <w:spacing w:after="0" w:line="240" w:lineRule="auto"/>
        <w:jc w:val="both"/>
        <w:rPr>
          <w:rFonts w:ascii="Times New Roman" w:hAnsi="Times New Roman"/>
          <w:sz w:val="28"/>
          <w:szCs w:val="28"/>
          <w:lang w:val="kk-KZ"/>
        </w:rPr>
      </w:pPr>
      <w:r>
        <w:rPr>
          <w:rFonts w:ascii="Times New Roman" w:hAnsi="Times New Roman"/>
          <w:noProof/>
          <w:sz w:val="28"/>
          <w:szCs w:val="28"/>
        </w:rPr>
        <w:pict>
          <v:rect id="Прямоугольник 20" o:spid="_x0000_s1033" style="position:absolute;left:0;text-align:left;margin-left:83.85pt;margin-top:13.25pt;width:290.5pt;height:28.1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">
            <v:textbox>
              <w:txbxContent>
                <w:p w:rsidR="00307508" w:rsidRPr="00645A43" w:rsidRDefault="00307508" w:rsidP="00534BD4">
                  <w:r>
                    <w:rPr>
                      <w:rFonts w:ascii="Times New Roman" w:hAnsi="Times New Roman"/>
                      <w:b/>
                      <w:sz w:val="28"/>
                      <w:szCs w:val="28"/>
                      <w:lang w:val="kk-KZ"/>
                    </w:rPr>
                    <w:t>Ұсыныст</w:t>
                  </w:r>
                  <w:r w:rsidRPr="003F505F">
                    <w:rPr>
                      <w:rFonts w:ascii="Times New Roman" w:hAnsi="Times New Roman"/>
                      <w:b/>
                      <w:sz w:val="28"/>
                      <w:szCs w:val="28"/>
                      <w:lang w:val="kk-KZ"/>
                    </w:rPr>
                    <w:t>ық көрмелер</w:t>
                  </w:r>
                  <w:r>
                    <w:rPr>
                      <w:rFonts w:ascii="Times New Roman" w:hAnsi="Times New Roman"/>
                      <w:b/>
                      <w:sz w:val="28"/>
                      <w:szCs w:val="28"/>
                      <w:lang w:val="kk-KZ"/>
                    </w:rPr>
                    <w:t>дің түрлері</w:t>
                  </w:r>
                </w:p>
              </w:txbxContent>
            </v:textbox>
          </v:rect>
        </w:pic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ind w:firstLine="708"/>
        <w:jc w:val="both"/>
        <w:rPr>
          <w:rFonts w:ascii="Times New Roman" w:hAnsi="Times New Roman"/>
          <w:sz w:val="28"/>
          <w:szCs w:val="28"/>
          <w:lang w:val="kk-KZ"/>
        </w:rPr>
      </w:pPr>
    </w:p>
    <w:p w:rsidR="00534BD4" w:rsidRPr="007B2F6A" w:rsidRDefault="001E2506" w:rsidP="007B2F6A">
      <w:pPr>
        <w:spacing w:after="0" w:line="240" w:lineRule="auto"/>
        <w:ind w:firstLine="708"/>
        <w:jc w:val="both"/>
        <w:rPr>
          <w:rFonts w:ascii="Times New Roman" w:hAnsi="Times New Roman"/>
          <w:sz w:val="28"/>
          <w:szCs w:val="28"/>
          <w:lang w:val="kk-KZ"/>
        </w:rPr>
      </w:pPr>
      <w:r>
        <w:rPr>
          <w:rFonts w:ascii="Times New Roman" w:hAnsi="Times New Roman"/>
          <w:noProof/>
          <w:sz w:val="28"/>
          <w:szCs w:val="28"/>
        </w:rPr>
        <w:pict>
          <v:rect id="Прямоугольник 19" o:spid="_x0000_s1034" style="position:absolute;left:0;text-align:left;margin-left:16.95pt;margin-top:9pt;width:113.5pt;height:19.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">
            <v:textbox>
              <w:txbxContent>
                <w:p w:rsidR="00307508" w:rsidRPr="00CD7EF1" w:rsidRDefault="00307508" w:rsidP="00534BD4">
                  <w:pPr>
                    <w:rPr>
                      <w:rFonts w:ascii="Times New Roman" w:hAnsi="Times New Roman"/>
                      <w:lang w:val="kk-KZ"/>
                    </w:rPr>
                  </w:pPr>
                  <w:r w:rsidRPr="00CD7EF1">
                    <w:rPr>
                      <w:rFonts w:ascii="Times New Roman" w:hAnsi="Times New Roman"/>
                      <w:lang w:val="kk-KZ"/>
                    </w:rPr>
                    <w:t>ТАҚЫРЫПТЫҚ</w:t>
                  </w:r>
                </w:p>
              </w:txbxContent>
            </v:textbox>
          </v:rect>
        </w:pict>
      </w:r>
    </w:p>
    <w:p w:rsidR="00534BD4" w:rsidRPr="007B2F6A" w:rsidRDefault="001E2506" w:rsidP="007B2F6A">
      <w:pPr>
        <w:spacing w:after="0" w:line="240" w:lineRule="auto"/>
        <w:jc w:val="both"/>
        <w:rPr>
          <w:rFonts w:ascii="Times New Roman" w:hAnsi="Times New Roman"/>
          <w:sz w:val="28"/>
          <w:szCs w:val="28"/>
          <w:lang w:val="kk-KZ"/>
        </w:rPr>
      </w:pPr>
      <w:r>
        <w:rPr>
          <w:rFonts w:ascii="Times New Roman" w:hAnsi="Times New Roman"/>
          <w:noProof/>
          <w:sz w:val="28"/>
          <w:szCs w:val="28"/>
        </w:rPr>
        <w:pict>
          <v:shape id="Прямая со стрелкой 18" o:spid="_x0000_s1052" type="#_x0000_t32" style="position:absolute;left:0;text-align:left;margin-left:53.95pt;margin-top:12.4pt;width:0;height:31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"/>
        </w:pict>
      </w:r>
    </w:p>
    <w:p w:rsidR="00534BD4" w:rsidRPr="007B2F6A" w:rsidRDefault="001E2506" w:rsidP="007B2F6A">
      <w:pPr>
        <w:spacing w:after="0" w:line="240" w:lineRule="auto"/>
        <w:jc w:val="both"/>
        <w:rPr>
          <w:rFonts w:ascii="Times New Roman" w:hAnsi="Times New Roman"/>
          <w:sz w:val="28"/>
          <w:szCs w:val="28"/>
          <w:lang w:val="kk-KZ"/>
        </w:rPr>
      </w:pPr>
      <w:r>
        <w:rPr>
          <w:rFonts w:ascii="Times New Roman" w:hAnsi="Times New Roman"/>
          <w:noProof/>
          <w:sz w:val="28"/>
          <w:szCs w:val="28"/>
        </w:rPr>
        <w:pict>
          <v:rect id="Прямоугольник 17" o:spid="_x0000_s1035" style="position:absolute;left:0;text-align:left;margin-left:90.95pt;margin-top:2.8pt;width:290.5pt;height:38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">
            <v:textbox>
              <w:txbxContent>
                <w:p w:rsidR="00307508" w:rsidRPr="00CD7EF1" w:rsidRDefault="00307508" w:rsidP="00534BD4">
                  <w:pPr>
                    <w:rPr>
                      <w:rFonts w:ascii="Times New Roman" w:hAnsi="Times New Roman"/>
                      <w:sz w:val="24"/>
                      <w:szCs w:val="24"/>
                    </w:rPr>
                  </w:pPr>
                  <w:r w:rsidRPr="00CD7EF1">
                    <w:rPr>
                      <w:rFonts w:ascii="Times New Roman" w:hAnsi="Times New Roman"/>
                      <w:sz w:val="24"/>
                      <w:szCs w:val="24"/>
                    </w:rPr>
                    <w:t>қоғамдық өмірдің, экономиканың, ғылымның, мәдениеттің өзекті мәселелері бойынша</w:t>
                  </w:r>
                </w:p>
              </w:txbxContent>
            </v:textbox>
          </v:rect>
        </w:pict>
      </w:r>
    </w:p>
    <w:p w:rsidR="00534BD4" w:rsidRPr="007B2F6A" w:rsidRDefault="001E2506" w:rsidP="007B2F6A">
      <w:pPr>
        <w:spacing w:after="0" w:line="240" w:lineRule="auto"/>
        <w:jc w:val="both"/>
        <w:rPr>
          <w:rFonts w:ascii="Times New Roman" w:hAnsi="Times New Roman"/>
          <w:b/>
          <w:sz w:val="28"/>
          <w:szCs w:val="28"/>
          <w:lang w:val="kk-KZ"/>
        </w:rPr>
      </w:pPr>
      <w:r w:rsidRPr="001E2506">
        <w:rPr>
          <w:rFonts w:ascii="Times New Roman" w:hAnsi="Times New Roman"/>
          <w:noProof/>
          <w:sz w:val="28"/>
          <w:szCs w:val="28"/>
        </w:rPr>
        <w:pict>
          <v:shape id="Прямая со стрелкой 16" o:spid="_x0000_s1051" type="#_x0000_t32" style="position:absolute;left:0;text-align:left;margin-left:53.95pt;margin-top:3.2pt;width:37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">
            <v:stroke endarrow="block"/>
          </v:shape>
        </w:pic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1E2506" w:rsidP="007B2F6A">
      <w:pPr>
        <w:spacing w:after="0" w:line="240" w:lineRule="auto"/>
        <w:jc w:val="both"/>
        <w:rPr>
          <w:rFonts w:ascii="Times New Roman" w:hAnsi="Times New Roman"/>
          <w:b/>
          <w:sz w:val="28"/>
          <w:szCs w:val="28"/>
          <w:lang w:val="kk-KZ"/>
        </w:rPr>
      </w:pPr>
      <w:r w:rsidRPr="001E2506">
        <w:rPr>
          <w:rFonts w:ascii="Times New Roman" w:hAnsi="Times New Roman"/>
          <w:noProof/>
          <w:sz w:val="28"/>
          <w:szCs w:val="28"/>
        </w:rPr>
        <w:pict>
          <v:shape id="Прямая со стрелкой 15" o:spid="_x0000_s1050" type="#_x0000_t32" style="position:absolute;left:0;text-align:left;margin-left:52.95pt;margin-top:26pt;width:37pt;height: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">
            <v:stroke endarrow="block"/>
          </v:shape>
        </w:pict>
      </w:r>
      <w:r w:rsidRPr="001E2506">
        <w:rPr>
          <w:rFonts w:ascii="Times New Roman" w:hAnsi="Times New Roman"/>
          <w:noProof/>
          <w:sz w:val="28"/>
          <w:szCs w:val="28"/>
        </w:rPr>
        <w:pict>
          <v:shape id="Прямая со стрелкой 14" o:spid="_x0000_s1049" type="#_x0000_t32" style="position:absolute;left:0;text-align:left;margin-left:53.95pt;margin-top:59pt;width:37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">
            <v:stroke endarrow="block"/>
          </v:shape>
        </w:pict>
      </w:r>
      <w:r w:rsidRPr="001E2506">
        <w:rPr>
          <w:rFonts w:ascii="Times New Roman" w:hAnsi="Times New Roman"/>
          <w:noProof/>
          <w:sz w:val="28"/>
          <w:szCs w:val="28"/>
        </w:rPr>
        <w:pict>
          <v:shape id="Прямая со стрелкой 13" o:spid="_x0000_s1048" type="#_x0000_t32" style="position:absolute;left:0;text-align:left;margin-left:52.95pt;margin-top:88pt;width:37pt;height: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">
            <v:stroke endarrow="block"/>
          </v:shape>
        </w:pict>
      </w:r>
      <w:r w:rsidRPr="001E2506">
        <w:rPr>
          <w:rFonts w:ascii="Times New Roman" w:hAnsi="Times New Roman"/>
          <w:noProof/>
          <w:sz w:val="28"/>
          <w:szCs w:val="28"/>
        </w:rPr>
        <w:pict>
          <v:shape id="Прямая со стрелкой 12" o:spid="_x0000_s1047" type="#_x0000_t32" style="position:absolute;left:0;text-align:left;margin-left:52.95pt;margin-top:120pt;width:37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">
            <v:stroke endarrow="block"/>
          </v:shape>
        </w:pict>
      </w:r>
      <w:r w:rsidRPr="001E2506">
        <w:rPr>
          <w:rFonts w:ascii="Times New Roman" w:hAnsi="Times New Roman"/>
          <w:noProof/>
          <w:sz w:val="28"/>
          <w:szCs w:val="28"/>
        </w:rPr>
        <w:pict>
          <v:shape id="Прямая со стрелкой 11" o:spid="_x0000_s1046" type="#_x0000_t32" style="position:absolute;left:0;text-align:left;margin-left:53.95pt;margin-top:157.5pt;width:37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">
            <v:stroke endarrow="block"/>
          </v:shape>
        </w:pict>
      </w:r>
      <w:r w:rsidRPr="001E2506">
        <w:rPr>
          <w:rFonts w:ascii="Times New Roman" w:hAnsi="Times New Roman"/>
          <w:noProof/>
          <w:sz w:val="28"/>
          <w:szCs w:val="28"/>
        </w:rPr>
        <w:pict>
          <v:shape id="Прямая со стрелкой 10" o:spid="_x0000_s1045" type="#_x0000_t32" style="position:absolute;left:0;text-align:left;margin-left:53.95pt;margin-top:199pt;width:37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">
            <v:stroke endarrow="block"/>
          </v:shape>
        </w:pict>
      </w:r>
      <w:r w:rsidRPr="001E2506">
        <w:rPr>
          <w:rFonts w:ascii="Times New Roman" w:hAnsi="Times New Roman"/>
          <w:noProof/>
          <w:sz w:val="28"/>
          <w:szCs w:val="28"/>
        </w:rPr>
        <w:pict>
          <v:shape id="Прямая со стрелкой 9" o:spid="_x0000_s1044" type="#_x0000_t32" style="position:absolute;left:0;text-align:left;margin-left:52.95pt;margin-top:235pt;width:37pt;height: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">
            <v:stroke endarrow="block"/>
          </v:shape>
        </w:pict>
      </w:r>
      <w:r w:rsidRPr="001E2506">
        <w:rPr>
          <w:rFonts w:ascii="Times New Roman" w:hAnsi="Times New Roman"/>
          <w:noProof/>
          <w:sz w:val="28"/>
          <w:szCs w:val="28"/>
        </w:rPr>
        <w:pict>
          <v:rect id="Прямоугольник 8" o:spid="_x0000_s1036" style="position:absolute;left:0;text-align:left;margin-left:90.95pt;margin-top:5.5pt;width:290.5pt;height:3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">
            <v:textbox>
              <w:txbxContent>
                <w:p w:rsidR="00307508" w:rsidRPr="00CD7EF1" w:rsidRDefault="00307508" w:rsidP="00534BD4">
                  <w:pPr>
                    <w:rPr>
                      <w:rFonts w:ascii="Times New Roman" w:hAnsi="Times New Roman"/>
                    </w:rPr>
                  </w:pPr>
                  <w:r w:rsidRPr="00CD7EF1">
                    <w:rPr>
                      <w:rFonts w:ascii="Times New Roman" w:hAnsi="Times New Roman"/>
                      <w:sz w:val="24"/>
                      <w:szCs w:val="24"/>
                    </w:rPr>
                    <w:t>әуестенуге және бос уақытты өткізуге байланысты тақырыптар бойынша</w:t>
                  </w:r>
                  <w:r w:rsidRPr="00CD7EF1">
                    <w:rPr>
                      <w:rFonts w:ascii="Times New Roman" w:hAnsi="Times New Roman"/>
                    </w:rPr>
                    <w:t>;</w:t>
                  </w:r>
                </w:p>
              </w:txbxContent>
            </v:textbox>
          </v:rect>
        </w:pict>
      </w:r>
      <w:r w:rsidRPr="001E2506">
        <w:rPr>
          <w:rFonts w:ascii="Times New Roman" w:hAnsi="Times New Roman"/>
          <w:noProof/>
          <w:sz w:val="28"/>
          <w:szCs w:val="28"/>
        </w:rPr>
        <w:pict>
          <v:rect id="Прямоугольник 7" o:spid="_x0000_s1037" style="position:absolute;left:0;text-align:left;margin-left:90.95pt;margin-top:49.5pt;width:290.5pt;height:22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">
            <v:textbox>
              <w:txbxContent>
                <w:p w:rsidR="00307508" w:rsidRPr="00CD7EF1" w:rsidRDefault="00307508" w:rsidP="00534BD4">
                  <w:pPr>
                    <w:rPr>
                      <w:rFonts w:ascii="Times New Roman" w:hAnsi="Times New Roman"/>
                      <w:sz w:val="24"/>
                      <w:szCs w:val="24"/>
                    </w:rPr>
                  </w:pPr>
                  <w:r w:rsidRPr="00CD7EF1">
                    <w:rPr>
                      <w:rFonts w:ascii="Times New Roman" w:hAnsi="Times New Roman"/>
                      <w:sz w:val="24"/>
                      <w:szCs w:val="24"/>
                    </w:rPr>
                    <w:t>мамандарға бағдарланған;</w:t>
                  </w:r>
                </w:p>
              </w:txbxContent>
            </v:textbox>
          </v:rect>
        </w:pict>
      </w:r>
      <w:r w:rsidRPr="001E2506">
        <w:rPr>
          <w:rFonts w:ascii="Times New Roman" w:hAnsi="Times New Roman"/>
          <w:noProof/>
          <w:sz w:val="28"/>
          <w:szCs w:val="28"/>
        </w:rPr>
        <w:pict>
          <v:rect id="Прямоугольник 6" o:spid="_x0000_s1038" style="position:absolute;left:0;text-align:left;margin-left:90.95pt;margin-top:77.5pt;width:290.5pt;height:22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">
            <v:textbox>
              <w:txbxContent>
                <w:p w:rsidR="00307508" w:rsidRPr="00CD7EF1" w:rsidRDefault="00307508" w:rsidP="00534BD4">
                  <w:pPr>
                    <w:rPr>
                      <w:rFonts w:ascii="Times New Roman" w:hAnsi="Times New Roman"/>
                      <w:sz w:val="24"/>
                      <w:szCs w:val="24"/>
                      <w:lang w:val="kk-KZ"/>
                    </w:rPr>
                  </w:pPr>
                  <w:r w:rsidRPr="00CD7EF1">
                    <w:rPr>
                      <w:rFonts w:ascii="Times New Roman" w:hAnsi="Times New Roman"/>
                      <w:sz w:val="24"/>
                      <w:szCs w:val="24"/>
                    </w:rPr>
                    <w:t>оқу процесіне көмек</w:t>
                  </w:r>
                </w:p>
              </w:txbxContent>
            </v:textbox>
          </v:rect>
        </w:pict>
      </w:r>
      <w:r w:rsidRPr="001E2506">
        <w:rPr>
          <w:rFonts w:ascii="Times New Roman" w:hAnsi="Times New Roman"/>
          <w:noProof/>
          <w:sz w:val="28"/>
          <w:szCs w:val="28"/>
        </w:rPr>
        <w:pict>
          <v:rect id="Прямоугольник 5" o:spid="_x0000_s1039" style="position:absolute;left:0;text-align:left;margin-left:90.95pt;margin-top:108.55pt;width:290.5pt;height:22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">
            <v:textbox>
              <w:txbxContent>
                <w:p w:rsidR="00307508" w:rsidRPr="00CD7EF1" w:rsidRDefault="00307508" w:rsidP="00534BD4">
                  <w:pPr>
                    <w:rPr>
                      <w:sz w:val="24"/>
                      <w:szCs w:val="24"/>
                    </w:rPr>
                  </w:pPr>
                  <w:r w:rsidRPr="00CD7EF1">
                    <w:rPr>
                      <w:rFonts w:ascii="Times New Roman" w:hAnsi="Times New Roman"/>
                      <w:sz w:val="24"/>
                      <w:szCs w:val="24"/>
                      <w:lang w:val="kk-KZ"/>
                    </w:rPr>
                    <w:t xml:space="preserve">атаулы </w:t>
                  </w:r>
                  <w:r w:rsidRPr="00CD7EF1">
                    <w:rPr>
                      <w:rFonts w:ascii="Times New Roman" w:hAnsi="Times New Roman"/>
                      <w:sz w:val="24"/>
                      <w:szCs w:val="24"/>
                    </w:rPr>
                    <w:t xml:space="preserve"> оқиғалардың мерейтойларына</w:t>
                  </w:r>
                  <w:r w:rsidRPr="00CD7EF1">
                    <w:rPr>
                      <w:sz w:val="24"/>
                      <w:szCs w:val="24"/>
                    </w:rPr>
                    <w:t>;</w:t>
                  </w:r>
                </w:p>
              </w:txbxContent>
            </v:textbox>
          </v:rect>
        </w:pict>
      </w:r>
      <w:r w:rsidRPr="001E2506">
        <w:rPr>
          <w:rFonts w:ascii="Times New Roman" w:hAnsi="Times New Roman"/>
          <w:noProof/>
          <w:sz w:val="28"/>
          <w:szCs w:val="28"/>
        </w:rPr>
        <w:pict>
          <v:rect id="Прямоугольник 4" o:spid="_x0000_s1040" style="position:absolute;left:0;text-align:left;margin-left:90.95pt;margin-top:137.5pt;width:290.5pt;height:3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">
            <v:textbox>
              <w:txbxContent>
                <w:p w:rsidR="00307508" w:rsidRDefault="00307508" w:rsidP="00534BD4">
                  <w:r w:rsidRPr="00CD7EF1">
                    <w:rPr>
                      <w:rFonts w:ascii="Times New Roman" w:hAnsi="Times New Roman"/>
                      <w:sz w:val="24"/>
                      <w:szCs w:val="24"/>
                    </w:rPr>
                    <w:t>белгілі қоғам қайраткерлерінің, ғылым, мәдениет, білім және т. б. қайраткерлерінің өмірі мен шығармашылығына</w:t>
                  </w:r>
                  <w:r w:rsidRPr="00A8520C">
                    <w:t xml:space="preserve"> арнал</w:t>
                  </w:r>
                  <w:r w:rsidRPr="00A8520C">
                    <w:rPr>
                      <w:rFonts w:ascii="Arial" w:hAnsi="Arial" w:cs="Arial"/>
                    </w:rPr>
                    <w:t>ғ</w:t>
                  </w:r>
                  <w:r w:rsidRPr="00A8520C">
                    <w:t>ан та</w:t>
                  </w:r>
                  <w:r w:rsidRPr="00A8520C">
                    <w:rPr>
                      <w:rFonts w:ascii="Arial" w:hAnsi="Arial" w:cs="Arial"/>
                    </w:rPr>
                    <w:t>қ</w:t>
                  </w:r>
                  <w:r w:rsidRPr="00A8520C">
                    <w:t>ырыптар бойынша;</w:t>
                  </w:r>
                </w:p>
              </w:txbxContent>
            </v:textbox>
          </v:rect>
        </w:pict>
      </w:r>
      <w:r w:rsidRPr="001E2506">
        <w:rPr>
          <w:rFonts w:ascii="Times New Roman" w:hAnsi="Times New Roman"/>
          <w:noProof/>
          <w:sz w:val="28"/>
          <w:szCs w:val="28"/>
        </w:rPr>
        <w:pict>
          <v:rect id="Прямоугольник 3" o:spid="_x0000_s1041" style="position:absolute;left:0;text-align:left;margin-left:90.95pt;margin-top:187.5pt;width:290.5pt;height:22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">
            <v:textbox>
              <w:txbxContent>
                <w:p w:rsidR="00307508" w:rsidRPr="00CD7EF1" w:rsidRDefault="00307508" w:rsidP="00534BD4">
                  <w:pPr>
                    <w:rPr>
                      <w:rFonts w:ascii="Times New Roman" w:hAnsi="Times New Roman"/>
                      <w:sz w:val="24"/>
                      <w:szCs w:val="24"/>
                      <w:lang w:val="kk-KZ"/>
                    </w:rPr>
                  </w:pPr>
                  <w:r w:rsidRPr="00CD7EF1">
                    <w:rPr>
                      <w:rFonts w:ascii="Times New Roman" w:hAnsi="Times New Roman"/>
                      <w:sz w:val="24"/>
                      <w:szCs w:val="24"/>
                    </w:rPr>
                    <w:t>жекелеген басылымдарды танымал ету мақсатында</w:t>
                  </w:r>
                </w:p>
              </w:txbxContent>
            </v:textbox>
          </v:rect>
        </w:pict>
      </w:r>
      <w:r w:rsidRPr="001E2506">
        <w:rPr>
          <w:rFonts w:ascii="Times New Roman" w:hAnsi="Times New Roman"/>
          <w:noProof/>
          <w:sz w:val="28"/>
          <w:szCs w:val="28"/>
        </w:rPr>
        <w:pict>
          <v:rect id="Прямоугольник 2" o:spid="_x0000_s1042" style="position:absolute;left:0;text-align:left;margin-left:90.95pt;margin-top:223.05pt;width:290.5pt;height:22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">
            <v:textbox>
              <w:txbxContent>
                <w:p w:rsidR="00307508" w:rsidRDefault="00307508" w:rsidP="00534BD4">
                  <w:r w:rsidRPr="00CD7EF1">
                    <w:rPr>
                      <w:rFonts w:ascii="Times New Roman" w:hAnsi="Times New Roman"/>
                      <w:sz w:val="24"/>
                      <w:szCs w:val="24"/>
                    </w:rPr>
                    <w:t>әдебиеттің жекелеген түрлері мен жанрларын танымал</w:t>
                  </w:r>
                  <w:r w:rsidRPr="00A8520C">
                    <w:t xml:space="preserve"> ету ма</w:t>
                  </w:r>
                  <w:r w:rsidRPr="00A8520C">
                    <w:rPr>
                      <w:rFonts w:ascii="Arial" w:hAnsi="Arial" w:cs="Arial"/>
                    </w:rPr>
                    <w:t>қ</w:t>
                  </w:r>
                  <w:r w:rsidRPr="00A8520C">
                    <w:t>сатында.</w:t>
                  </w:r>
                </w:p>
              </w:txbxContent>
            </v:textbox>
          </v:rect>
        </w:pict>
      </w:r>
      <w:r w:rsidRPr="001E2506">
        <w:rPr>
          <w:rFonts w:ascii="Times New Roman" w:hAnsi="Times New Roman"/>
          <w:noProof/>
          <w:sz w:val="28"/>
          <w:szCs w:val="28"/>
        </w:rPr>
        <w:pict>
          <v:rect id="Прямоугольник 1" o:spid="_x0000_s1043" style="position:absolute;left:0;text-align:left;margin-left:.45pt;margin-top:263pt;width:113.5pt;height:19.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">
            <v:textbox>
              <w:txbxContent>
                <w:p w:rsidR="00307508" w:rsidRPr="00CD7EF1" w:rsidRDefault="00307508" w:rsidP="00534BD4">
                  <w:pPr>
                    <w:rPr>
                      <w:rFonts w:ascii="Times New Roman" w:hAnsi="Times New Roman"/>
                      <w:lang w:val="kk-KZ"/>
                    </w:rPr>
                  </w:pPr>
                  <w:r w:rsidRPr="00CD7EF1">
                    <w:rPr>
                      <w:rFonts w:ascii="Times New Roman" w:hAnsi="Times New Roman"/>
                      <w:lang w:val="kk-KZ"/>
                    </w:rPr>
                    <w:t>ӨЛКЕТАНУЛЫҚ</w:t>
                  </w:r>
                </w:p>
              </w:txbxContent>
            </v:textbox>
          </v:rect>
        </w:pic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p>
    <w:p w:rsidR="009D4564" w:rsidRDefault="009D4564" w:rsidP="007B2F6A">
      <w:pPr>
        <w:spacing w:after="0" w:line="240" w:lineRule="auto"/>
        <w:jc w:val="both"/>
        <w:rPr>
          <w:rFonts w:ascii="Times New Roman" w:hAnsi="Times New Roman"/>
          <w:sz w:val="28"/>
          <w:szCs w:val="28"/>
          <w:lang w:val="kk-KZ"/>
        </w:rPr>
      </w:pPr>
    </w:p>
    <w:p w:rsidR="009D4564" w:rsidRDefault="009D4564" w:rsidP="007B2F6A">
      <w:pPr>
        <w:spacing w:after="0" w:line="240" w:lineRule="auto"/>
        <w:jc w:val="both"/>
        <w:rPr>
          <w:rFonts w:ascii="Times New Roman" w:hAnsi="Times New Roman"/>
          <w:sz w:val="28"/>
          <w:szCs w:val="28"/>
          <w:lang w:val="kk-KZ"/>
        </w:rPr>
      </w:pPr>
    </w:p>
    <w:p w:rsidR="009D4564" w:rsidRDefault="009D4564" w:rsidP="007B2F6A">
      <w:pPr>
        <w:spacing w:after="0" w:line="240" w:lineRule="auto"/>
        <w:jc w:val="both"/>
        <w:rPr>
          <w:rFonts w:ascii="Times New Roman" w:hAnsi="Times New Roman"/>
          <w:sz w:val="28"/>
          <w:szCs w:val="28"/>
          <w:lang w:val="kk-KZ"/>
        </w:rPr>
      </w:pPr>
    </w:p>
    <w:p w:rsidR="009D4564" w:rsidRDefault="009D4564" w:rsidP="007B2F6A">
      <w:pPr>
        <w:spacing w:after="0" w:line="240" w:lineRule="auto"/>
        <w:jc w:val="both"/>
        <w:rPr>
          <w:rFonts w:ascii="Times New Roman" w:hAnsi="Times New Roman"/>
          <w:sz w:val="28"/>
          <w:szCs w:val="28"/>
          <w:lang w:val="kk-KZ"/>
        </w:rPr>
      </w:pPr>
    </w:p>
    <w:p w:rsidR="009D4564" w:rsidRDefault="009D456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Тақырыптық (салалық) көрмелер неғұрлым сұранысқа ие болып табылады және ұйымдастырылуы мүмкін: </w:t>
      </w:r>
    </w:p>
    <w:p w:rsidR="00534BD4" w:rsidRPr="007B2F6A" w:rsidRDefault="00534BD4" w:rsidP="007B2F6A">
      <w:pPr>
        <w:numPr>
          <w:ilvl w:val="0"/>
          <w:numId w:val="34"/>
        </w:numPr>
        <w:spacing w:after="0" w:line="240" w:lineRule="auto"/>
        <w:ind w:left="0"/>
        <w:rPr>
          <w:rFonts w:ascii="Times New Roman" w:hAnsi="Times New Roman"/>
          <w:sz w:val="28"/>
          <w:szCs w:val="28"/>
          <w:lang w:val="kk-KZ"/>
        </w:rPr>
      </w:pPr>
      <w:r w:rsidRPr="007B2F6A">
        <w:rPr>
          <w:rFonts w:ascii="Times New Roman" w:hAnsi="Times New Roman"/>
          <w:sz w:val="28"/>
          <w:szCs w:val="28"/>
          <w:lang w:val="kk-KZ"/>
        </w:rPr>
        <w:t>қоғамдық өмірдің, экономиканың, ғылымның, мәдениеттің өзекті мәселелері бойынша</w:t>
      </w:r>
    </w:p>
    <w:p w:rsidR="00534BD4" w:rsidRPr="007B2F6A" w:rsidRDefault="00534BD4" w:rsidP="007B2F6A">
      <w:pPr>
        <w:numPr>
          <w:ilvl w:val="0"/>
          <w:numId w:val="34"/>
        </w:numPr>
        <w:spacing w:after="0" w:line="240" w:lineRule="auto"/>
        <w:ind w:left="0"/>
        <w:rPr>
          <w:rFonts w:ascii="Times New Roman" w:hAnsi="Times New Roman"/>
          <w:sz w:val="28"/>
          <w:szCs w:val="28"/>
          <w:lang w:val="kk-KZ"/>
        </w:rPr>
      </w:pPr>
      <w:r w:rsidRPr="007B2F6A">
        <w:rPr>
          <w:rFonts w:ascii="Times New Roman" w:hAnsi="Times New Roman"/>
          <w:sz w:val="28"/>
          <w:szCs w:val="28"/>
          <w:lang w:val="kk-KZ"/>
        </w:rPr>
        <w:t>әуестенуге және бос уақытты өткізуге байланысты тақырыптар бойынша;</w:t>
      </w:r>
    </w:p>
    <w:p w:rsidR="00534BD4" w:rsidRPr="007B2F6A" w:rsidRDefault="00534BD4" w:rsidP="007B2F6A">
      <w:pPr>
        <w:numPr>
          <w:ilvl w:val="0"/>
          <w:numId w:val="34"/>
        </w:numPr>
        <w:spacing w:after="0" w:line="240" w:lineRule="auto"/>
        <w:ind w:left="0"/>
        <w:rPr>
          <w:rFonts w:ascii="Times New Roman" w:hAnsi="Times New Roman"/>
          <w:sz w:val="28"/>
          <w:szCs w:val="28"/>
        </w:rPr>
      </w:pPr>
      <w:r w:rsidRPr="007B2F6A">
        <w:rPr>
          <w:rFonts w:ascii="Times New Roman" w:hAnsi="Times New Roman"/>
          <w:sz w:val="28"/>
          <w:szCs w:val="28"/>
        </w:rPr>
        <w:t>мамандарға бағдарланған;</w:t>
      </w:r>
    </w:p>
    <w:p w:rsidR="00534BD4" w:rsidRPr="007B2F6A" w:rsidRDefault="00534BD4" w:rsidP="007B2F6A">
      <w:pPr>
        <w:numPr>
          <w:ilvl w:val="0"/>
          <w:numId w:val="34"/>
        </w:numPr>
        <w:spacing w:after="0" w:line="240" w:lineRule="auto"/>
        <w:ind w:left="0"/>
        <w:rPr>
          <w:rFonts w:ascii="Times New Roman" w:hAnsi="Times New Roman"/>
          <w:sz w:val="28"/>
          <w:szCs w:val="28"/>
          <w:lang w:val="kk-KZ"/>
        </w:rPr>
      </w:pPr>
      <w:r w:rsidRPr="007B2F6A">
        <w:rPr>
          <w:rFonts w:ascii="Times New Roman" w:hAnsi="Times New Roman"/>
          <w:sz w:val="28"/>
          <w:szCs w:val="28"/>
        </w:rPr>
        <w:t>оқу процесіне көмек</w:t>
      </w:r>
    </w:p>
    <w:p w:rsidR="00534BD4" w:rsidRPr="007B2F6A" w:rsidRDefault="00534BD4" w:rsidP="007B2F6A">
      <w:pPr>
        <w:numPr>
          <w:ilvl w:val="0"/>
          <w:numId w:val="34"/>
        </w:numPr>
        <w:spacing w:after="0" w:line="240" w:lineRule="auto"/>
        <w:ind w:left="0"/>
        <w:rPr>
          <w:rFonts w:ascii="Times New Roman" w:hAnsi="Times New Roman"/>
          <w:sz w:val="28"/>
          <w:szCs w:val="28"/>
        </w:rPr>
      </w:pPr>
      <w:r w:rsidRPr="007B2F6A">
        <w:rPr>
          <w:rFonts w:ascii="Times New Roman" w:hAnsi="Times New Roman"/>
          <w:sz w:val="28"/>
          <w:szCs w:val="28"/>
          <w:lang w:val="kk-KZ"/>
        </w:rPr>
        <w:lastRenderedPageBreak/>
        <w:t xml:space="preserve">атаулы </w:t>
      </w:r>
      <w:r w:rsidRPr="007B2F6A">
        <w:rPr>
          <w:rFonts w:ascii="Times New Roman" w:hAnsi="Times New Roman"/>
          <w:sz w:val="28"/>
          <w:szCs w:val="28"/>
        </w:rPr>
        <w:t xml:space="preserve"> оқиғалардың мерейтойларына;</w:t>
      </w:r>
    </w:p>
    <w:p w:rsidR="00534BD4" w:rsidRPr="007B2F6A" w:rsidRDefault="00534BD4" w:rsidP="007B2F6A">
      <w:pPr>
        <w:numPr>
          <w:ilvl w:val="0"/>
          <w:numId w:val="34"/>
        </w:numPr>
        <w:spacing w:after="0" w:line="240" w:lineRule="auto"/>
        <w:ind w:left="0"/>
        <w:jc w:val="both"/>
        <w:rPr>
          <w:rFonts w:ascii="Times New Roman" w:hAnsi="Times New Roman"/>
          <w:sz w:val="28"/>
          <w:szCs w:val="28"/>
          <w:lang w:val="kk-KZ"/>
        </w:rPr>
      </w:pPr>
      <w:r w:rsidRPr="007B2F6A">
        <w:rPr>
          <w:rFonts w:ascii="Times New Roman" w:hAnsi="Times New Roman"/>
          <w:sz w:val="28"/>
          <w:szCs w:val="28"/>
          <w:lang w:val="kk-KZ"/>
        </w:rPr>
        <w:t>белгілі қоғам қайраткерлерінің, ғылым, мәдениет, білім және т. б. қайраткерлерінің өмірі мен шығармашылығына</w:t>
      </w:r>
    </w:p>
    <w:p w:rsidR="00534BD4" w:rsidRPr="007B2F6A" w:rsidRDefault="00534BD4" w:rsidP="007B2F6A">
      <w:pPr>
        <w:numPr>
          <w:ilvl w:val="0"/>
          <w:numId w:val="34"/>
        </w:numPr>
        <w:spacing w:after="0" w:line="240" w:lineRule="auto"/>
        <w:ind w:left="0"/>
        <w:rPr>
          <w:rFonts w:ascii="Times New Roman" w:hAnsi="Times New Roman"/>
          <w:sz w:val="28"/>
          <w:szCs w:val="28"/>
          <w:lang w:val="kk-KZ"/>
        </w:rPr>
      </w:pPr>
      <w:r w:rsidRPr="007B2F6A">
        <w:rPr>
          <w:rFonts w:ascii="Times New Roman" w:hAnsi="Times New Roman"/>
          <w:sz w:val="28"/>
          <w:szCs w:val="28"/>
        </w:rPr>
        <w:t>жекелеген басылымдарды танымал ету мақсатында</w:t>
      </w:r>
    </w:p>
    <w:p w:rsidR="00534BD4" w:rsidRPr="007B2F6A" w:rsidRDefault="00534BD4" w:rsidP="007B2F6A">
      <w:pPr>
        <w:numPr>
          <w:ilvl w:val="0"/>
          <w:numId w:val="34"/>
        </w:numPr>
        <w:spacing w:after="0" w:line="240" w:lineRule="auto"/>
        <w:ind w:left="0"/>
        <w:jc w:val="both"/>
        <w:rPr>
          <w:rFonts w:ascii="Times New Roman" w:hAnsi="Times New Roman"/>
          <w:sz w:val="28"/>
          <w:szCs w:val="28"/>
          <w:lang w:val="kk-KZ"/>
        </w:rPr>
      </w:pPr>
      <w:r w:rsidRPr="007B2F6A">
        <w:rPr>
          <w:rFonts w:ascii="Times New Roman" w:hAnsi="Times New Roman"/>
          <w:sz w:val="28"/>
          <w:szCs w:val="28"/>
          <w:lang w:val="kk-KZ"/>
        </w:rPr>
        <w:t>әдебиеттің жекелеген түрлері мен жанрларын танымал.</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Қоғамдық өмірдің, экономиканың, ғылымның, мәдениет пен өнердің өзекті мәселелері бойынша көрмелер кітапханаларда неғұрлым сұранысқа ие және қоғамды толғандыратын маңызды тақырыптарды қозғайды (саяси оқиғалар, экология, нашақорлық, қылмыс, қайырымдылық мәселелері), құқықтық және экономикалық практикумдар, рухани құндылықтарды жаңғырту). Сол уақытта мұнда жатқызуға болады және тақырыпты толғандыратын қоғам қазіргі уақытта (ғажайыптары мен құпиялары, халықтық медицина, зейнетақы реформасы және т. б.).</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Әуестенуге және бос уақытты өткізуге байланысты тақырыптар бойынша көрмелер өте әртүрлі: аспаздық және бақша, бау-бақша және астрономия,коллекциялау және үй шаруашылығы.  Көрменің басты мақсаты-тақырып бойынша үздік кітаптарды таныстыру. Бұл жаңадан бастаушыларға арналған практикалық кеңестер, затпен терең таныс адамдарға арналған зерттеу материалдары, оқырмандардың қандай да бір мәселеге қызығушылығын қалыптастыру болуы мүмкін. Соңғы уақытта осындай көрмелер кітапхана оқырмандарының коллекциясынан алынған материалдық заттармен толықтырылады. Мұндай көрмелермен қызығушылық бойынша клубтардың жұмысын, кітапхана қабырғасында мастер-класс өткізуді және т.б. сүйемелдеуге болады.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Мамандарға бағытталған көрмелер оқырмандардың түрлі кәсіби топтарына арналған (медиктер, фармацевттер, мұғалімдер, кәсіпкерлер және т.б.). Бұл мамандар шеңбері кітапхананың қызмет көрсету аймағымен анықталады және кітапхана кәсіби қызметті ақпараттық қолдауды қамтамасыз ететін мамандарды немесе ұйымдарды (мысалы, ғылыми-зерттеу институттары, ауруханалар, емханалар, дәріханалар, дүкендер, шаштараздар, автомастерлік, шығармашылық клубтар мен үйірмелер және т.б.) қамтиды. Қызмет көрсететін ұйымдардың шеңбері кітапхананың түрі мен мүмкіндіктеріне байланысты. Осы ұйымдардың мүдделерін кітапхана қорды жинақтаған кезде де, олардың ақпараттық қажеттіліктерін қанағаттандырған кезде де ескереді.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Оқу процесіне көмек көрсететін көрмелер кітапхананың қызмет көрсету аймағында орналасқан әр түрлі оқу орындарының мұғалімдері, оқытушылары мен оқушыларына арналған. Бұл көрмелер жиі оқытушылардың қатысуымен құрылады және оқушыларға пән бойынша негізгі және қосымша әдебиетке қолжетімділікті қамтамасыз етеді,оқушылардың өзіндік жұмысын ынталандырады.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Көрме атаулы оқиғалардың мерейтойларына "атаулы және естелік күндер күнтізбесі"атты бірыңғай атауымен жиі біріктіріледі. Көрмеде </w:t>
      </w:r>
      <w:r w:rsidRPr="007B2F6A">
        <w:rPr>
          <w:rFonts w:ascii="Times New Roman" w:hAnsi="Times New Roman"/>
          <w:sz w:val="28"/>
          <w:szCs w:val="28"/>
          <w:lang w:val="kk-KZ"/>
        </w:rPr>
        <w:lastRenderedPageBreak/>
        <w:t>құжаттардың арасында публицистикалық материалдар, тарихи және көркем әдебиет, құжаттардың түпнұсқаларының фотокөшірмелері мен материалдық нысандар жиі орналастырылады.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Тамаша адамдардың өмірі мен қызметіне байланысты тақырыптар бойынша көрмелер. Бұл жалпыға белгілі адамдарға арналған, сондай-ақ қаланың, ауданның, шағын ауданның танымал адамдарына арналған көрмелер болуы мүмкін. Егер кітапхана тамаша адамның есімі болса, онда оның қабырғаларында осы тұлғаға арналған тұрақты мемориалдық көрме ұйымдастырылады.  Әдетте, мұндай көрме музей экспозициясының белгілері бар.</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Жеке басылымдарды көпшілікке тарату мақсатында ұйымдастырылған көрмелер. Әдетте "бір кітап"көрмесінің атауы бар.  Көрмеде шығарманың жасалу тарихын, сыни материалдарды, автор туралы өмірбаяндық анықтаманы, кітаптың әр түрлі басылымдарын (әсіресе, егер кітаптар әр түрлі тілдерге аударылса, әр түрлі суретшілермен безендірілген болса, қызықты), бұл кітаптың әр түрлі фильмдерді, спектакльдерді, басқа да шығармаларды және т. б. жасауға негіз болғаны туралы ақпарат беріледі. Көрме оған деген қызығушылықты қалыптастыруға, оның мазмұнын ашуға ықпал ететін мәселелермен жабдықталуы мүмкін.  Сол сияқты "бір мақала", "бір фильм" және т. б. көрмесін жасауға болады.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Танымал ету мақсатында ұйымдастырылған көрмелер әдебиеттің белгілі бір түрі және/немесе жанрына оқырмандардың тұрақты қызығушылығымен байланысты. Мұндай көрмелер осы жанрдың үздік шығармалары туралы түсінік беруге, осы жанрды басқалардан және т. б. ерекшеленетін негізгі белгілерге назар аударуға мүмкіндік береді. Кітапхана көбінесе тарихи романдардың, махаббат және детективтік әдебиеттің, фантастика мен фэнтези ішіндегі көрмелер жасайды.  Соңғы уақытта жол жазбалары, мемуарлық әдебиет өте танымал.</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Өлкетану көрмелері.  Олардың мақсаты-өлке, оның тарихы, архитектурасы, дәстүрлері туралы ақпаратты ашу, өмір сүріп жатқан жерге деген сүйіспеншілікті қалыптастыру. Жиі кітапханалар мұражай экспозицияларына жақын тұрақты көрмелер қалыптастырады. Бұл көрменің тиімділігін біршама төмендетеді, өйткені оқырман оның өмір сүруіне үйренеді және байқамай қалады.  Кітапхана қорында жеке бөлім болған жағдайда өлкетану көрмелерін жылына бір рет өткізу қажет. Тұрақты өлкетану экспозициясының болуы белгілі бір тақырыптық бағыттар бойынша ("біздің жеріміздің ескерткіштері", "адамдар — біздің мақтанышымыз", "аудан мерекелері" және т.б.) көрмелермен сүйемелденуі мүмкін.</w:t>
      </w:r>
    </w:p>
    <w:p w:rsidR="00534BD4" w:rsidRPr="007B2F6A" w:rsidRDefault="00534BD4" w:rsidP="007B2F6A">
      <w:pPr>
        <w:spacing w:after="0" w:line="240" w:lineRule="auto"/>
        <w:ind w:firstLine="708"/>
        <w:jc w:val="both"/>
        <w:rPr>
          <w:rFonts w:ascii="Times New Roman" w:hAnsi="Times New Roman"/>
          <w:sz w:val="28"/>
          <w:szCs w:val="28"/>
          <w:lang w:val="kk-KZ"/>
        </w:rPr>
      </w:pPr>
    </w:p>
    <w:p w:rsidR="00534BD4" w:rsidRPr="007B2F6A" w:rsidRDefault="00534BD4" w:rsidP="007B2F6A">
      <w:pPr>
        <w:spacing w:after="0" w:line="240" w:lineRule="auto"/>
        <w:ind w:firstLine="708"/>
        <w:jc w:val="both"/>
        <w:rPr>
          <w:rFonts w:ascii="Times New Roman" w:hAnsi="Times New Roman"/>
          <w:b/>
          <w:sz w:val="28"/>
          <w:szCs w:val="28"/>
          <w:lang w:val="kk-KZ"/>
        </w:rPr>
      </w:pPr>
      <w:r w:rsidRPr="007B2F6A">
        <w:rPr>
          <w:rFonts w:ascii="Times New Roman" w:hAnsi="Times New Roman"/>
          <w:b/>
          <w:sz w:val="28"/>
          <w:szCs w:val="28"/>
          <w:lang w:val="kk-KZ"/>
        </w:rPr>
        <w:t>1.6. Кітапханалық көрме жаңа формалары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Қазіргі заманғы кітапханалық көрмені ұйымдастыру қоғаммен: теледидармен, бұқаралық ақпарат құралдарымен, Интернетпен қалыптасқан назар аудару тәсілдеріне сүйенеді. Кітапхана көрмелерін ұйымдастыру </w:t>
      </w:r>
      <w:r w:rsidRPr="007B2F6A">
        <w:rPr>
          <w:rFonts w:ascii="Times New Roman" w:hAnsi="Times New Roman"/>
          <w:sz w:val="28"/>
          <w:szCs w:val="28"/>
          <w:lang w:val="kk-KZ"/>
        </w:rPr>
        <w:lastRenderedPageBreak/>
        <w:t>кезіндегі қиял мен үйлеспеушілік оларға келушілердің назарын аударады, көрме саласына келушілерді қосады, болып жатқан оқиғаларға қатысушы болады. Көрменің интерактивтілігі дәстүрлі және электронды кітапханалық көрмелерге тән инновациялық тәсіл болып табылады. Бүгін кітапхана көрмелері одан әрі дамыды, жаңа, заманауи нұсқалар пайда болды (мысалы, с. Г. Матлинамен ұсынылған көрмелер тізімін қараңыз).</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Мысал ретінде көрме жұмысында бұрыннан пайдаланылатын, бірақ оларды ұйымдастырудың технологиялық тәсілдерінің өзгеруіне байланысты көрмелердің жаңа нысандарына жатқызылуы мүмкін нысандарды келтіреміз.</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Көрме-экспозиция-мұражай және кітапхана көрмесінің синтезі. Көрмеде басты рөлді заттар (экспонаттар) атқарады, ал кітап экспозицияға сәтті жазылған.</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Көрме-плакат көлемі жағынан шағын көрмелер құруға арналған. Көрме-плакаттарда фотографиялық және әдеби құжаттардан, көркем иллюстрациялардан жиналған плакаттар және плакаттың жанында орналасқан кітаптар қосылады. Қазіргі уақытта мұндай плакатты кітап үшін арнайы қалташаларды ұйымдастырып, стендте жасауға болады немесе оған газет және журнал кесінділерін орналастырады.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Шағын кітап көрмесі мұражайлық-кітап көрмесін ұсынады, өйткені оны ұйымдастырудың басты қағидасы кітаптың көлемі мен безендірілуін көрсету болып табылады. Бұл ретте кітаптың мазмұны туралы ұмытпау және кітап көлемінің идеясын көрменің жалғыз идеясымен жасамау өте маңызды.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Бір кітаптың көрмесі-әдетте ерекше тағдыры бар кітап; оқырмандар, аудармашылар, иллюстраторлар, сыншылар және т. б. арасында танымал кітап. Көрменің басты идеясы кітап пен оның ерекшеліктерін көрсету болып табылады.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Бір кітап көрмесінің нұсқалары: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аудармашылар сипаттамасы бар әр түрлі кітаптар аудармаларының көрмесі,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олардың стилін, кітаптың қажеттілігін талдау;</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басылымның ерекшеліктерін (мысалы, ересек оқу шеңберінен балалар шеңберіне өту) көрсете отырып, кітаптың әр түрлі басылымдарының көрмесі (хронологиялық тереңдігі, әр түрлі безендірілуі және кітаптың көлемі));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шығарманың экрандалуы, фильмнің құрылу тарихы, режиссер мен актерлердің фильмдегі жұмысы туралы естеліктері, фильмнен шыққан әндер және т. б. туралы әңгімесі бар "кинодағы кітап" көрмесі.;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кітап авторының тағдыры туралы кітап көрмесі;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кітаптың құрылу тарихы туралы кітап көрмесі, онда сипатталған кейіпкерлер, географиялық орындар және т. б.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атақты адамдардың тағдырына әсер еткен кітап көрмесі;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кітапта сипатталған немесе осы кітап жасалған ел туралы кітап көрмесі.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lastRenderedPageBreak/>
        <w:t>Бір кітаптың көрмесін ұйымдастырудың басқа да аспектілері болуы мүмкін. Мұндай көрме үшін ұзақ уақыт бойы оқырмандардың назарын аударатын жарқын, мазмұнды кітапты таңдау маңызды. Мүмкін, бұл кітап — әдеби сыйлықтың лауреаты, классика, оның құрылуы қызықты тарихы бар міндетті оқу ортасына енген шығар.</w:t>
      </w:r>
    </w:p>
    <w:p w:rsidR="00534BD4" w:rsidRPr="007B2F6A" w:rsidRDefault="00534BD4" w:rsidP="007B2F6A">
      <w:pPr>
        <w:spacing w:after="0" w:line="240" w:lineRule="auto"/>
        <w:ind w:firstLine="709"/>
        <w:jc w:val="both"/>
        <w:rPr>
          <w:rFonts w:ascii="Times New Roman" w:hAnsi="Times New Roman"/>
          <w:sz w:val="28"/>
          <w:szCs w:val="28"/>
          <w:lang w:val="kk-KZ"/>
        </w:rPr>
      </w:pPr>
      <w:r w:rsidRPr="007B2F6A">
        <w:rPr>
          <w:rFonts w:ascii="Times New Roman" w:hAnsi="Times New Roman"/>
          <w:sz w:val="28"/>
          <w:szCs w:val="28"/>
          <w:lang w:val="kk-KZ"/>
        </w:rPr>
        <w:t>Иллюстрациялар көрмесі-соңғы уақытта өте танымал болып келеді, өйткені кітап туралы көркем құндылық ретінде түсінік қалыптастыруға, түрлі суретшілердің мәтінді қабылдау ерекшеліктерін көрсетуге, келушіні қиял әлеміне қосуға мүмкіндік береді. Бұл көрменің орталығы-иллюстрация.  Көрмелер жасауға болады: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бір иллюстраторға және оның әр түрлі авторлардың кітаптарын қабылдауға арналған (бұл жағдайда әр түрлі басылымдарды пайдалану қызықты, суретшінің белгілі бір авторға, жанрға, стильге деген сүйіспеншілігін көрсету). Автор иллюстрациялары бар кітаптар ерекше қызығушылық танытады;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әр түрлі суретшілердің бір туындысына арналған (мысалы, Л. Кэррроллдың шығармаларынан түрлі ұлттық мәдениеттерде, әр түрлі көркем стильдерде Алиса бейнесі);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оған сүйенетін бір иллюстрациялар мен жарияланымдарға арналған (ол суреттейтін кітап туралы түсінік, суретшінің өмірбаяны, иллюстрациялар мен кітап туралы сыншылардың пікірлері, иллюстрация жасалған жанр және/немесе стиль, тарихи дәуір және т. б.);</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түрлі суретшілердің (табиғат, жануар бейнесі) көрінісіндегі тақырыптық иллюстрацияларға арналған.</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 Сондай-ақ, оқырмандармен өзара іс-қимыл жасаудың ойын үлгілерін қолданатын және балалар мен жастарға жиі ұсынылатын кітапхана көрмелерінің кейбір жаңа түрлерін атап өтеміз.  Бұл көрмелерді кітапхана қабырғасында және кітапхана компьютерінде немесе интернет-ортада ұйымдастыруға болады (соңғы толығырақ 5-6 тарауды қараңыз).</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Саяхат-көрме белгілі бір жерге (өлкеге, елге, көшеге және т.б.) экскурсия түрінде құрылады.  Көрменің дәстүрлі түрінде жергілікті картаны орналастыруға және құрылатын көрме (немесе көрме циклі) арналған нысандарды жалаушалармен белгілеуге болады.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Түрлі-түсті жалаушаларды пайдалану оқырманды көрменің нағыз экспозициясы мен даму келешегі туралы бағдарлауға мүмкіндік береді.  Көрмеге жергілікті жердің географиясын, мәдениетін, көрнекті жерлерін, атақты адамдарды, тілді, көркем әдебиетті және т. б. бейнелейтін кітаптар орналастырылады. Көрме-саяхатты виртуалды кеңістікте да құруға болады, бұл кезде гиперсілтемелер, аудио - және бейнетаспалар қолданылады.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Ертегі-көрме</w:t>
      </w:r>
      <w:r w:rsidRPr="007B2F6A">
        <w:rPr>
          <w:rFonts w:ascii="Times New Roman" w:hAnsi="Times New Roman"/>
          <w:sz w:val="28"/>
          <w:szCs w:val="28"/>
          <w:lang w:val="kk-KZ"/>
        </w:rPr>
        <w:t xml:space="preserve"> жанрлық көрмелерге жатады және балалар жасаған бұйымдар мен суреттермен тұратын ертегі елін құруға мүмкіндік береді.   Электрондық түрде іске асыру сиқырлы әсерлерді (ертегі түрленуі, заклинания және т.б.) пайдалануға мүмкіндік береді.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lastRenderedPageBreak/>
        <w:t>Көрме-сұрақ оқырмандардың ой-өрісін толқытатын өзекті мәселеге арналды. Өзекті мәселе ретінде оқырмандардың өздері ұсынған, сондай-ақ қоғамда естілетін сұрақтарды қолдануға болады.  Көрмеде бөлімнің тақырыбы ретінде сұрақтар және сұраққа жауап берілген ақпарат көздері орналастырылады.  Мысалы, " сен өз құқығыңды білесің бе?"", "Сұрадық — жауап береміз", " неге?"және т. б.</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Көрме-кроссворд (ребус, викторина) сұрақтардың болуын және сұрақтарға жауап беретін әдебиеттер көрмесін болжайды. Сауалнамалар оқырман аудиториясына байланысты әртүрлі күрделілік санаты болуы тиіс (бұл ретте өте қарапайым сұрақтар немесе тым күрделі сұрақтар көрмеге деген қызығушылықтың жоғалуына тез себеп болады).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Оқырманның ыңғайлылығы үшін жауап бланкілерін жасауға, дұрыс жауаптар үшін шарттар мен баллдарды жазуға болады.  Әдетте, көрме-сөзжұмбақтарды кешенді іс-шаралар шеңберінде өткізуге ыңғайлы, міндетті түрде жеңімпазды атап өтуге және марапаттауға болады. Балалар аудиториясы үшін мұндай көрме ойын — жарыс арқылы дұрыс жауап табатын, дұрыс жауап беретін және т. б.</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Ақпараттық іздеу дағдыларына оқыту (кітапханалық-библиографиялық сауаттылық негіздерін қалыптастыру) бойынша сабақтар аясында ойын түрлерін пайдалану ерекше қызықты. Бұл жағдайда танымдық әсерден басқа көрме балаларға ақпарат көздерін дұрыс пайдалануға үйретеді. </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Көрме-диалог-оқырмандармен өзара әрекеттесудің интерактивті түрі. Психологтар қазіргі қоғамда пайдаланушылар көбінесе интернет — форумдар, кері байланыс нысандары және т.б. арқылы сұрақтар қоюды қалайды.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Кітапхана көрмелерінің заманауи түрлерінің басым бөлігі оқырмандармен белсенді кері байланысты біріктіреді. Көрмеге келушілер (оқырмандар) кітапхананың көрме жұмысын жасайды және жібереді.  Кітапхана көрмелерінің бұл түрлерін интерактивті деп сипаттауға болады.</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Бастапқы кезеңде кітапханашы оқырмандарды қызықтыратын мәселе бойынша қандай да бір тәсілмен сұрақ қоюды ұсынады (кітапхана қабырғасында сұрақ жазылған жазбаны арнайы құрылған пошта жәшігінде қалдырып немесе кітапхана сайтында кері байланыс формасын пайдалана отырып).</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Мысалы, оқырманның келесі жолы болуы мүмкін: "құрметті оқырман!  Сізді өздеріңіз жауап бере алмайтын жүздеген сұрақтар толғандырады: достық, махаббат туралы...  Осы және басқа да мәселелер туралы Сізге "өмір проблемасын қояды"кітап көрмесін білуге көмектеседі.  Сіз жазбаша түрде өз атыңызды көрсетпестен сізді қызықтыратын сұрақтарды қоя аласыз.   Біз оларға кітаптар мен журналдардан жауап табуға тырысамыз".</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Көрме-диалог әсіресе, сұрақтар қоюға ұялатын жасөспірімдермен және әлеуметтік жабық адамдармен жұмыс істеу кезінде тиімді.</w:t>
      </w:r>
    </w:p>
    <w:p w:rsidR="00534BD4" w:rsidRPr="007B2F6A" w:rsidRDefault="00534BD4" w:rsidP="007B2F6A">
      <w:pPr>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lastRenderedPageBreak/>
        <w:t xml:space="preserve">Көрме-дискуссия — полемика, дау) - көрме — диалогты жалғастыру, оның басты міндеті-белгілі бір мәселеге әртүрлі көзқарасты ұсыну және оқырманды пікірталасқа тарту, мәселені ойластыруға, өз көзқарасын білдіруге, өз дәлелдерін ұсынуға. Көрме-дискуссия сырттай немесе бұқаралық іс-шара-диспутпен аяқталуы мүмкін. Әр түрлі көзқарасты жақтаушылар арасындағы қақтығысты тудырмай, тақырыпты мұқият таңдау өте маңызды.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Cs w:val="0"/>
          <w:i/>
          <w:sz w:val="28"/>
          <w:szCs w:val="28"/>
          <w:lang w:val="kk-KZ"/>
        </w:rPr>
      </w:pPr>
      <w:r w:rsidRPr="007B2F6A">
        <w:rPr>
          <w:rStyle w:val="FontStyle238"/>
          <w:rFonts w:ascii="Times New Roman" w:hAnsi="Times New Roman" w:cs="Times New Roman"/>
          <w:b w:val="0"/>
          <w:bCs w:val="0"/>
          <w:sz w:val="28"/>
          <w:szCs w:val="28"/>
          <w:lang w:val="kk-KZ"/>
        </w:rPr>
        <w:t>Кітапхана мамандары мен кітапхана пайдаланушыларының арасында «көрме», «кітапхана көрмесі», «кітап көрмесі» ұғымдары кеңінен таратылған.Оларды мағыналық мәні қарау аспектісіне байланысты.Көрмені «заттар жинағы», «жүйелі жинақтау» ретінде айқындауда біз оның «ресурстарын» тағайындалуын атап көрсетіп, нақты ерекшеліктерді айқындаймыз: тақырыптың толықтығын, формасын, құрылымын анықтаймыз.</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Көрмені «коммуникациялық форма, «әсер ету құралы» ретінде анықтаймыз, біз көрмені қойғанда пайдаланушының назарын аударуға тырысамыз.</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Жарнамалық және маркетингтік қызметі тұрғысынан көрмені коммуникациялық форма ретінде, шығармашылық қызметтің түрі ретінде, әлеуметтік-мәдени құбылыс ретінде қарастырылады, сондай-ақ кітапхананың жағымды имиджін қалыптастыру тәсілі болып табылады. Әлбетте, «кітап көрмесі» тұжырымдамасы сөзбе-сөз аударылған - тек қана кітаптардың экспозициясы. Қазіргі заманғы кітапханалардың көрме қызметінің нысандары ретінде құжаттардың әртүрлі түрлері болып табылып, «кітапханалық көрме» ұғымын нақты білдіреді.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Кітапхана көрмесі</w:t>
      </w:r>
      <w:r w:rsidRPr="007B2F6A">
        <w:rPr>
          <w:rStyle w:val="FontStyle238"/>
          <w:rFonts w:ascii="Times New Roman" w:hAnsi="Times New Roman" w:cs="Times New Roman"/>
          <w:b w:val="0"/>
          <w:bCs w:val="0"/>
          <w:sz w:val="28"/>
          <w:szCs w:val="28"/>
          <w:lang w:val="kk-KZ"/>
        </w:rPr>
        <w:t xml:space="preserve"> - бұл пайдаланушыларға олардың ақпараттық қажеттіліктерін қанағаттандыру үшін ұсыныстар беру мақсатында таңдалған және жүйеленген құжаттардың көрсетілуі.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 көрменің негізгі белгілері - құжаттардың мұқият іріктелуі, көрменің құрылымы мен жариялылығы, мазмұны мен мақсатына сай болуы қажет. Заманауи кітапханатанулық басылымдарда «электрондық» және «виртуалды» көрменің ұғымдары синоним ретінде қолданылады. «Виртуалды көрменің» тұжырымдамасын қолдану арқылы біз оған қойылған құжаттардың материалдық түрде болмауына назар аударамыз.</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«Электрондық көрменің» тұжырымдамасын қолдану оны цифрлық формада ерекше сипаттамаларға ие басқа электрондық өнімдерге сәйкес келтіруге мүмкіндік береді; мәтінді, статикалық және динамикалық (анимация, бейне) графика, дыбыс үйлесімі; гипермәтіннің құрылымы және т.б. Электрондық көрмеде ұсынылған: библиографиялық, фактографиялық, толық мәтінді ақпараттар, фотосуреттер, видио, аудио материалдары және т.б кез келген материалдар болуы мүмкін. Электрондық көрмеде ақпараттың көрнекі бейнелеуінің кең мүмкіндіктері бар. Фотосуреттер, суреттердің, сызбалардың, плакаттардың, электронды көрмелердің дәстүрлі </w:t>
      </w:r>
      <w:r w:rsidRPr="007B2F6A">
        <w:rPr>
          <w:rStyle w:val="FontStyle238"/>
          <w:rFonts w:ascii="Times New Roman" w:hAnsi="Times New Roman" w:cs="Times New Roman"/>
          <w:b w:val="0"/>
          <w:bCs w:val="0"/>
          <w:sz w:val="28"/>
          <w:szCs w:val="28"/>
          <w:lang w:val="kk-KZ"/>
        </w:rPr>
        <w:lastRenderedPageBreak/>
        <w:t>экспозициясымен қоса, панорамалық кескіннің немесе 3D өлшемді динамикалық түрде жүзеге асырылуы мүмкін. Бұл ірі сәулет объектілерін көруге мүмкіндік береді, егжей-тегжейлі қарау үшін кескінді айналдыру мүмкіндігін іске асырады, физикалық қатысудың әсерін жасайды.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Көптеген көрмелер фотосуреттерді, өнер туындыларын, карталарды, қолжазбаларды көрсеткен кезде ұлғайтудың әсерін пайдаланады.  Видео орналастыру әдеби шығармаларды экранизациялауда фрагменттерін көрсетуге, сондай-ақ автордың шығармаларын немесе видеожазбаларын, мысалы, бірегей материалдарды көрсетуге мүмкіндік береді. </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Визиуалды және аудио сүйемелдеу электронды көрмелерде белсенді қолданылады, жарықтандырылған объектіні көптеген жолдармен көрсетуге мүмкіндік береді. Графикалық түрде ұсынылған ақпаратты оның ыңғайлы қабылдауын қамтамасыз етеді, оған қызығушылық тудырады, пайдаланушының назарын аударады.</w:t>
      </w:r>
      <w:r w:rsidRPr="007B2F6A">
        <w:rPr>
          <w:rFonts w:ascii="Times New Roman" w:hAnsi="Times New Roman"/>
          <w:sz w:val="28"/>
          <w:szCs w:val="28"/>
          <w:lang w:val="kk-KZ"/>
        </w:rPr>
        <w:t xml:space="preserve"> Дыбыстық сүйемелдеудің болуы көрменің белгілі бір эмоционалдық көңіл-күйін жасауға, оның ақпараттық құндылығын арттыруға мүмкіндік береді. Электрондық көрмелерде анимация мен дыбысты пайдалану мүмкіндігі әсіресе денсаулығына байланысты мүмкіндігі шектеулі пайдаланушылар үшін өте маңызды. </w:t>
      </w:r>
      <w:r w:rsidRPr="007B2F6A">
        <w:rPr>
          <w:rStyle w:val="FontStyle238"/>
          <w:rFonts w:ascii="Times New Roman" w:hAnsi="Times New Roman" w:cs="Times New Roman"/>
          <w:b w:val="0"/>
          <w:bCs w:val="0"/>
          <w:sz w:val="28"/>
          <w:szCs w:val="28"/>
          <w:lang w:val="kk-KZ"/>
        </w:rPr>
        <w:t>Мұндай көрмені құжаттармен және олардың авторларымен ғана емес, сонымен қатар тақырыптар, идеялар, оқиғалар контексіндегі мәселенің маңыздылығы туралы ақпаратпен таныстыруға болады. Мультимедиалық мүмкіндіктермен байытылған бастапқы ақпаратты семантикалық және техникалық өңдеу, цифрлық тасымалдағышта нәтижелерді белгілеу электрондық көрмені ақпараттық өнімге айналдырады. Бұл электрондық кітапханалық көрменің келесі анықтамасын береді.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i/>
          <w:sz w:val="28"/>
          <w:szCs w:val="28"/>
          <w:lang w:val="kk-KZ"/>
        </w:rPr>
        <w:t>Электронды кітапханалық көрме</w:t>
      </w:r>
      <w:r w:rsidRPr="007B2F6A">
        <w:rPr>
          <w:rStyle w:val="FontStyle238"/>
          <w:rFonts w:ascii="Times New Roman" w:hAnsi="Times New Roman" w:cs="Times New Roman"/>
          <w:b w:val="0"/>
          <w:bCs w:val="0"/>
          <w:sz w:val="28"/>
          <w:szCs w:val="28"/>
          <w:lang w:val="kk-KZ"/>
        </w:rPr>
        <w:t xml:space="preserve"> - кітапхананың мультимедиалық өнімі болып табылады, ол электронды құжаттар мен олар туралы ақпараттардың арнайы таңдалған және реттелген массиві, оларды пайдаланушыларға шолу, таныстыру және пайдалану үшін кеңес беру мақсатында кітапханада және одан тыс жерлерде қол жетімді ақпараттық ресурстарды ашу және жарнамалау болып табылады. Электронды кітапханалық көрмелер дәстүрлі көрмелерден шамалы айырмашылықтары бар. Бұл көрменің белгілі бір пайдаланушы сұраныстарын қанағаттандыру мүмкіндігін сипаттайтын тұтынушылық қасиеттерінде көрініс табады.Дәстүрлі және электрондық кітапханалық көрмелердің тұтынушылық қасиеттерін салыстыру.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Салыстырудың алғашқы негізі - экспозицияның мақсаты. Дәстүрлі кітапханалық көрмесі кітапхана қорын ашуға бағытталған. Кітапханаға келушілерге немесе сыртқы ортада ұйымдастырылған іс-шараға қатысушыларға қол жетімді. Көрмеден құжаттарды берген кезде, басқа пайдаланушыларға олармен танысу мүмкіндігінен айырылады.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 xml:space="preserve">Электронды ортада, жергілікті немесе ғаламдық желіде орналастырылған электронды көрмені пайдаланушылардың кең ауқымы </w:t>
      </w:r>
      <w:r w:rsidRPr="007B2F6A">
        <w:rPr>
          <w:rStyle w:val="FontStyle238"/>
          <w:rFonts w:ascii="Times New Roman" w:hAnsi="Times New Roman" w:cs="Times New Roman"/>
          <w:b w:val="0"/>
          <w:bCs w:val="0"/>
          <w:sz w:val="28"/>
          <w:szCs w:val="28"/>
          <w:lang w:val="kk-KZ"/>
        </w:rPr>
        <w:lastRenderedPageBreak/>
        <w:t>қолдана алады, соның ішінде кітапхананың оқырмандары болып табылмайтын немесе қандай да бір себептермен байланыс қызметтерін пайдалана алмайтын адамдарғада қатысты. Көрмеге қойылған құжаттарға қызығушылық танытса, олар басқа кітапханалармен хабарласып, кітап дүкендерінде немесе интернет-дүкендерде немесе басқа жолдармен жеке пайдалануға арналған қажетті жарияланымдарды сатып алады.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Электронды кітапханалық көрмелердің жалпы мақсаты оны пайдаланушыларға насихаттау мақсатында табиғи және мәдени мұраның басқа да объектілері туралы ақпараттандыру ретінде анықталуы мүмкін.</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Электрондық көрменің міндеттері дәстүрлі көрменің міндеттерімен сәйкес келуі немесе ерекшеленуі мүмкін.Оқуды насихаттау немесе қызметтің белгілі бір түрін (мысалы, салауатты өмір салтын), дәстүрлі және электронды кітапханалық көрмелерді өткізу сияқты міндет кітапхана мамандарының тұрғысынан ең қызықты құжаттарды пайдаланушылардың назарын аудару арқылы жүзеге асырылады.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Егер дәстүрлі көрмелерде бастапқы құжаттар көрсетілсе, электрондық көрмеде қашықтағы ресурстарға (соның ішінде толық мәтінге құқықтық нормаларға сәйкес) мультимедиалық әсерлер мен телекоммуникациялармен толықтырылған мәтіндерден бөлек фрагменттерді, қосымша (библиографиялық және фактографиялық) ақпаратты тиімді пайдалану арқылы сипатталады.</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Дәстүрлі көрме үшін таңдалған құжаттардың саны көрме жабдықтарының параметрлік сипаттамалары, кітапхананың кеңістіктік мүмкіндіктері немесе оны көрсететін орнымен анықталады.Электрондық көрмеде ұсынылған құжаттардың саны кітапхананың бағдарламалық және техникалық мүмкіндіктері, сондай-ақ электронды ақпараттың ресми сипаттамалары (мегабайт саны, пикселдер саны және т.б.) бойынша шектеледі.</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Дәстүрлі көрмелердің ыңғайлылығы бастапқы құжаттарғды дер кезінде қолдануға мүмкіндік береді. Электрондық көрмелер кітапхана қорындағы құжаттың бар-жоғы туралы мәлімет береді, кейде белгілі бір бөлімге (оқу залына) тиесілі екендігі туралы ақпарат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Дәстүрлі және электрондық көрмелер жаңа ақпараттық өнімдер мен қызметтерді өндіру үшін ресурс ретінде әрекет етуі мүмкін.Дәстүрлі көрме тізімге, көрсеткішке, картотекаға айналуы мүмкін.Электрондық көрмелер кітапхананың өнімдері мен қызметтерінің кең ауқымы үшін ресурстық база бола алады (сілтемелер, ұсыныстық көрсеткіштер, экскурсиялар, библиографиялық шолулар, кітаптар туралы сұхбат, оқырмандар конференциялары, интерактивтiк викториналар, ойындар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Дәстүрлі көрмелердің сервистік мүмкіндіктері бастапқы құжатқа дереу тапсырыс беруге мүмкіндік береді. Электронды көрмелер құжаттардың электронды жеткізілуі, құжат туралы ақпарат алу, кейбір жағдайларда толық мәтінге қол жеткізу арқылы тапсырыс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xml:space="preserve">Дәстүрлі көрмені құру үшін экспозициялық жабдықтарды, офистік жиһазды, декорация мақсаттары үшін компьютерді және көшіру құралдарын пайдалануды талап етеді. Электрондық көрменің жасалуы, орналастырылуы және «тұтынылуы» компьютерлік жабдық, байланыс арналары мен тиісті бағдарламалық қамтамасыз етусіз мүмкін емес.Дәстүрлі көрменің экспозициясы бастапқы құжаттардың сақталуын, олардың материалдық жағдайын қанағаттанарлық жағдайда сақтауды қамтамасыз ететін жағдайларды жасауды талап етеді.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Style w:val="FontStyle238"/>
          <w:rFonts w:ascii="Times New Roman" w:hAnsi="Times New Roman" w:cs="Times New Roman"/>
          <w:b w:val="0"/>
          <w:bCs w:val="0"/>
          <w:sz w:val="28"/>
          <w:szCs w:val="28"/>
          <w:lang w:val="kk-KZ"/>
        </w:rPr>
        <w:t>Электрондық көрмелерге авторлық құқықты қорғау және ақпараттың жоғалуын болдырмау қажет. Дәстүрлі және электрондық көрмелер кітапхананың негізгі әлеуметтік функцияларын жүзеге асыруын қамтамасыз етеді.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Көрменің ақпараттық функциясы</w:t>
      </w:r>
      <w:r w:rsidRPr="007B2F6A">
        <w:rPr>
          <w:rStyle w:val="FontStyle238"/>
          <w:rFonts w:ascii="Times New Roman" w:hAnsi="Times New Roman" w:cs="Times New Roman"/>
          <w:b w:val="0"/>
          <w:bCs w:val="0"/>
          <w:sz w:val="28"/>
          <w:szCs w:val="28"/>
          <w:lang w:val="kk-KZ"/>
        </w:rPr>
        <w:t xml:space="preserve"> кітапхана қорының құрамын және мазмұнын ашу, пайдаланушылардың қажеттіліктері мен қызығушылықтарын қанағаттандыратын ағымдағы, библиографиялық және фактографиялық ақпаратты ұсыну және экспонатталған объектілерді егжей-тегжейлі қамтылған көрмелер арқылы жүзеге асырылады.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Көрменің мәдени функциясына</w:t>
      </w:r>
      <w:r w:rsidRPr="007B2F6A">
        <w:rPr>
          <w:rStyle w:val="FontStyle238"/>
          <w:rFonts w:ascii="Times New Roman" w:hAnsi="Times New Roman" w:cs="Times New Roman"/>
          <w:b w:val="0"/>
          <w:bCs w:val="0"/>
          <w:sz w:val="28"/>
          <w:szCs w:val="28"/>
          <w:lang w:val="kk-KZ"/>
        </w:rPr>
        <w:t xml:space="preserve"> өнер туындылары, музыка, сирек кездесетін және бірегей кітаптар, ғылым, мәдениет және өнер қайраткерлері туралы ақпараттар арқылы қолданушылардың мәдени мұраға кіруін қамтамасыз етеді; кітапханалық қызметтердің әртүрлі нысандарында көрме экспозицияларын пайдалану; пайдаланушыларға олардың танымдық қызығушылықтары мен ақпараттық қажеттіліктерін тәуелсіз қанағаттандыру үшін ашық қолжетімділікті ұйымдастыру.</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Көрмелердің </w:t>
      </w:r>
      <w:r w:rsidRPr="007B2F6A">
        <w:rPr>
          <w:rStyle w:val="FontStyle238"/>
          <w:rFonts w:ascii="Times New Roman" w:hAnsi="Times New Roman" w:cs="Times New Roman"/>
          <w:b w:val="0"/>
          <w:bCs w:val="0"/>
          <w:i/>
          <w:sz w:val="28"/>
          <w:szCs w:val="28"/>
          <w:lang w:val="kk-KZ"/>
        </w:rPr>
        <w:t>ағартушылық функциясы</w:t>
      </w:r>
      <w:r w:rsidRPr="007B2F6A">
        <w:rPr>
          <w:rStyle w:val="FontStyle238"/>
          <w:rFonts w:ascii="Times New Roman" w:hAnsi="Times New Roman" w:cs="Times New Roman"/>
          <w:b w:val="0"/>
          <w:bCs w:val="0"/>
          <w:sz w:val="28"/>
          <w:szCs w:val="28"/>
          <w:lang w:val="kk-KZ"/>
        </w:rPr>
        <w:t xml:space="preserve"> оқуды насихаттауға, жалпы мәдениет деңгейін көтеруге, жалпы мәдени және кәсіби құзыреттерді дамытуға, тұлғаның ақпараттық мәдениетін қалыптастыруға ықпал етуімен байланысты болып табылады. Электронды көрмелер білім беру іс-шаралары үшін ресурс ретінде әрекет ете алады, өзін-өзі тәрбиелеу үдерісін қамтамасыз етеді, кәсіби дамуды және пайдаланушылардың компьютерлік сауаттылығын арттырады.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Кітапханалық көрмелерді жіктеу - бұл кітапханалық ғылымда және  практикасында айқын шешілмеген мәселе.Көрмелер түрлерін саралаудың белгілі нұсқалары әртүрлі негіздерге негізделеді, олардың дәрежесімен және мазмұнымен ерекшеленеді. Сонымен қатар, жіктеу сипаттамаларының көпшілігі және оларға сәйкес бөлінген нақты бөлімшелер дәстүрлі және электрондық көрмелерге тән.Мысалы, мазмұны бойынша әмбебап, салалық, тақырыптық, жеке, өлкетанулық көрмелер болып бөлінеді; ал мақсаттылық тағайындау бойынша - білім беру, ғылыми, өндірістік-практикалық, ағартушылық болып  бөлінеді.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Өз кезегінде, білім беру мақсаттарына арналған көрмелердің формасы негізінде ағартушылық бағдарлары мен оларға ұсынылған материалдарды бөлуге болады: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lastRenderedPageBreak/>
        <w:t>♦ көрме-галереясы (шығармалар, жанрлар, бейнелеу өнерінің жекелеген тақырыптық бағыттары, суретшілердің, сәулетшілердің, мүсіншілердің, дизайнерлердің, фотографтардың, кинематографистердің шығармашылығы; нақты мәліметтер, пікірлер, рецензиялар, өнертану салынан ақпараттар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көрме-биография (белгілі мемлекеттік, саяси қайраткерлерге, ғылым, мәдениет, өнердің көрнекті өкілдеріне арналған, өмірбаяндық ақпараттарды, кәсіби және шығармашылық жетістіктердің сипаттамаларын, визуалды сериялар, жұмыстың фрагменттері, аналитикалық ақпарат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тарих-көрме (тарихи оқиға немесе объект туралы нақты ақпаратты қамтиды).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Қазіргі уақытта интерактивті көрмелерлер кең таралды. Осылайша, пайдаланушылармен өзара әрекеттесудің белгісі дәстүрлі және электрондық көрмелерді жіктеуге тәуелсіз негіз болды. Осы негізде интерактивті көрмелердің келесі түрлері бөлінеді: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викторина-көрмесі (пайдаланушы нақты жұмысқа немесе автордың шығармашылығына арналған сұрақтарға жауап береді);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ойын-көрмесі (әдеби кейіпкерлермен интерактивті ойын, элементтерді іздестіру, қайта жіберу, кроссворды және жұмбақтарды шешу және т.б.).</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пікірталас-көрмесі (пайдаланушыларға әдебиеттерді талқылауға  мүмкіндік бар).</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i/>
          <w:sz w:val="28"/>
          <w:szCs w:val="28"/>
          <w:lang w:val="kk-KZ"/>
        </w:rPr>
        <w:t>Көрмені дайындау процесі</w:t>
      </w:r>
      <w:r w:rsidRPr="007B2F6A">
        <w:rPr>
          <w:rStyle w:val="FontStyle238"/>
          <w:rFonts w:ascii="Times New Roman" w:hAnsi="Times New Roman" w:cs="Times New Roman"/>
          <w:b w:val="0"/>
          <w:bCs w:val="0"/>
          <w:sz w:val="28"/>
          <w:szCs w:val="28"/>
          <w:lang w:val="kk-KZ"/>
        </w:rPr>
        <w:t>: дәстүрлі және электрондық көрмелерді ұйымдастыру технологиялық үрдістер түрінде ұсынылған. Кәсіби әдебиетте дәстүрлі кітапханалық көрмелердің дайындаудың әртүрлі формалары бар.Электрондық кітапханалық көрме дайындау процесі көп жағдайда дәстүрлі дайындыққа ұқсас. Дәстүрлі және электронды көрмелерді дайындау технологиясында жалпы және айрықша суреттеу үшін олардың салыстырмалы сипаттамаларын келтірейік (7-кесте).</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Электрондық көрмені дайындау процесі MSPowerPoint бағдарламасында жасалған электронды кітапханалық көрменің үлгісімен сипатталады.Екі технологиялық үрдістердің сыртқы ұқсастығы дәстүрлі және электронды көрмелерді құру мен экспозициясына тән ерекшелігі айқын, бұл оны толық түрі деп қарастыруға мүмкіндік береді. Технологиялық процестердің мәнін және дәйектілігін сақтай отырып, олардың мазмұны тез өзгереді.</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Көрменің экспозициясы мен көрмені ұйымдастырудың технологиялық процесіндегі айырмашылықтар әсіресе анық көрсетілген. Дәстүрлі көрмелер өздерінің бастапқы құжаттарын өз тұтынушыларына көрсетсе, онда ЭКК негізінен жобалау және навигация үшін кең мүмкіндіктері бар цифрлық нысанда қайталама ақпарат ұсынады.</w:t>
      </w:r>
    </w:p>
    <w:p w:rsidR="00534BD4" w:rsidRPr="007B2F6A" w:rsidRDefault="00534BD4" w:rsidP="007B2F6A">
      <w:pPr>
        <w:shd w:val="clear" w:color="auto" w:fill="FFFFFF"/>
        <w:spacing w:after="0" w:line="240" w:lineRule="auto"/>
        <w:ind w:firstLine="708"/>
        <w:jc w:val="both"/>
        <w:rPr>
          <w:rStyle w:val="FontStyle238"/>
          <w:rFonts w:ascii="Times New Roman" w:hAnsi="Times New Roman" w:cs="Times New Roman"/>
          <w:b w:val="0"/>
          <w:bCs w:val="0"/>
          <w:sz w:val="28"/>
          <w:szCs w:val="28"/>
          <w:lang w:val="kk-KZ"/>
        </w:rPr>
      </w:pPr>
      <w:r w:rsidRPr="007B2F6A">
        <w:rPr>
          <w:rStyle w:val="FontStyle238"/>
          <w:rFonts w:ascii="Times New Roman" w:hAnsi="Times New Roman" w:cs="Times New Roman"/>
          <w:b w:val="0"/>
          <w:bCs w:val="0"/>
          <w:sz w:val="28"/>
          <w:szCs w:val="28"/>
          <w:lang w:val="kk-KZ"/>
        </w:rPr>
        <w:t xml:space="preserve">ЭКК-ны көрсетуде технологиялық процестері үшін интерактивті тақталар мен телекоммуникациялық технологияларды қолдану керек. </w:t>
      </w:r>
      <w:r w:rsidRPr="007B2F6A">
        <w:rPr>
          <w:rStyle w:val="FontStyle238"/>
          <w:rFonts w:ascii="Times New Roman" w:hAnsi="Times New Roman" w:cs="Times New Roman"/>
          <w:b w:val="0"/>
          <w:bCs w:val="0"/>
          <w:sz w:val="28"/>
          <w:szCs w:val="28"/>
          <w:lang w:val="kk-KZ"/>
        </w:rPr>
        <w:lastRenderedPageBreak/>
        <w:t xml:space="preserve">Электрондық орта пайдаланушылардан жедел кері байланыс алуға мүмкіндік береді. </w:t>
      </w: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7B2F6A" w:rsidRDefault="007B2F6A"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5A4D07" w:rsidRDefault="005A4D07" w:rsidP="007B2F6A">
      <w:pPr>
        <w:pStyle w:val="aa"/>
        <w:shd w:val="clear" w:color="auto" w:fill="FFFFFF"/>
        <w:spacing w:before="0" w:beforeAutospacing="0" w:after="0" w:afterAutospacing="0"/>
        <w:jc w:val="center"/>
        <w:textAlignment w:val="baseline"/>
        <w:rPr>
          <w:b/>
          <w:sz w:val="28"/>
          <w:szCs w:val="28"/>
          <w:lang w:val="kk-KZ"/>
        </w:rPr>
      </w:pPr>
    </w:p>
    <w:p w:rsidR="009D4564" w:rsidRDefault="009D456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r w:rsidRPr="007B2F6A">
        <w:rPr>
          <w:b/>
          <w:sz w:val="28"/>
          <w:szCs w:val="28"/>
          <w:lang w:val="kk-KZ"/>
        </w:rPr>
        <w:lastRenderedPageBreak/>
        <w:t>Қорытынды</w:t>
      </w:r>
    </w:p>
    <w:p w:rsidR="00534BD4" w:rsidRPr="007B2F6A" w:rsidRDefault="00534BD4" w:rsidP="007B2F6A">
      <w:pPr>
        <w:pStyle w:val="aa"/>
        <w:shd w:val="clear" w:color="auto" w:fill="FFFFFF"/>
        <w:spacing w:before="0" w:beforeAutospacing="0" w:after="0" w:afterAutospacing="0"/>
        <w:jc w:val="center"/>
        <w:textAlignment w:val="baseline"/>
        <w:rPr>
          <w:b/>
          <w:sz w:val="28"/>
          <w:szCs w:val="28"/>
          <w:lang w:val="kk-KZ"/>
        </w:rPr>
      </w:pP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Бұл оқулық кітапханалық-ақпараттық қызмет көрсетуді түсінудің белгілі бір кезеңін көрсетеді. Кітапхананың, әсіресе кітапханалық-ақпараттық қызмет көрсетудің өзгеруіне әсер ететін маңызды факторлар болып ақпараттық-коммуникациялық технологиялардың жылдам дамуы,  адамдардың өмір сүру салтына өзгерістердің енуі, ақпаратты алу жолдары да өзгерді. Кітапхана өзекті ақпаратты жалғыз сақтаушы және таратушы ғана емес, осы функцияларды баспа, радио және теледидармен бөлісіп, сонымен қатар Интернет пайда болуына байланысты ретроспективті ақпаратты бөліп тастады.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Заманауи ақпараттық-коммуникациялық технологиялар өмір салтын өзгертуге әкеліп соқтырды, бүгінгі күні біз компьютер, гаджеттер, жаңа технологияларсыз өмір сүре алмаймыз. Бұл, өз кезегінде, ақпаратты алу жолдарының өзгеруіне, электрондық ресурстардың қолайлы пайдаланылуына әкеледі.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Бірақ бұл дегеніміз, кейбір адамдар ойлағандай, кітапханалар өзектілігін жоғалтты деуге болмайды. Кітапхана көптеген елдерде құрылып, одан әрі дамиды. Олар басқа институттың қамтамасыз ете алмағанын қамтамасыз етеді: сақталған және берілген ақпараттың шынайылығын, оның жүйеленуін, реттітілігін, ақпаратты таңдауда көмек алу мүмкіндіктері және адамдардың әлі де қажет ететін қызметтердің әртүрлілігін қамтамасыз етеді.Білімнің түпнұсқалығы, ақпараттың жүйеленуі ғылыми, кәсіби және білім беру қызметінде айрықша бағаланады, сондықтан тиісті мекемелердегі кітапханалар ерекше маңызды.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 xml:space="preserve">Бұл оқулық кең таралған технологиялар мен қызметтерді ұсынады, ал кітапханалар қазір көптеген қызметтерді пайдаланады. Теория мен тәжірибе негізінде болашақ мамандар жаңадан пайда болған қызметтердің ерекшеліктерін меңгере алады.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t>Кітапханалық-ақпараттық қызмет көрсетуді технологияландыру және техникалық қызмет көрсету жағдайында кітапханалық-ақпараттық қызметтерге деген сұраныстың маңызды факторы кітапханалардың тұтынушылардың қажеттіліктері мен мүдделеріне өзгеруіне, осы қызметті ізгілендіруге, атап айтқанда, тұтынушылардың қажеттіліктеріне құрметпен қарауға, оларға қолайлы жұмыс жағдайларын қамтамасыз етуге бағытталған бағдар болып табылады, сондай-ақ ақпараттарды еркін таңдау мүмкіндігі және кеңес беруді қамтамасыз етеді.</w:t>
      </w:r>
    </w:p>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right"/>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rPr>
          <w:rStyle w:val="FontStyle238"/>
          <w:rFonts w:ascii="Times New Roman" w:hAnsi="Times New Roman" w:cs="Times New Roman"/>
          <w:b w:val="0"/>
          <w:bCs w:val="0"/>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lastRenderedPageBreak/>
        <w:t>«Кітапханалық-ақпараттық қызмет көрсету» курсы бойынша семинарлар мен практикалық сабақтарға арналған тапсырмалар</w:t>
      </w: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№1 семинар: «Оқырманның жеке бағытына әсер ететін факторлар».</w:t>
      </w:r>
    </w:p>
    <w:p w:rsidR="00534BD4" w:rsidRPr="007B2F6A" w:rsidRDefault="00534BD4" w:rsidP="007B2F6A">
      <w:pPr>
        <w:shd w:val="clear" w:color="auto" w:fill="FFFFFF"/>
        <w:spacing w:after="0" w:line="240" w:lineRule="auto"/>
        <w:jc w:val="both"/>
        <w:rPr>
          <w:rFonts w:ascii="Times New Roman" w:hAnsi="Times New Roman"/>
          <w:b/>
          <w:i/>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i/>
          <w:sz w:val="28"/>
          <w:szCs w:val="28"/>
          <w:lang w:val="kk-KZ"/>
        </w:rPr>
        <w:t>Мақсаты:</w:t>
      </w:r>
      <w:r w:rsidRPr="007B2F6A">
        <w:rPr>
          <w:rFonts w:ascii="Times New Roman" w:hAnsi="Times New Roman"/>
          <w:sz w:val="28"/>
          <w:szCs w:val="28"/>
          <w:lang w:val="kk-KZ"/>
        </w:rPr>
        <w:t>Оқуды таңдауға әсер ететін себептер, көзқарастар, қажеттіліктерді анықтау</w:t>
      </w:r>
      <w:r w:rsidRPr="007B2F6A">
        <w:rPr>
          <w:rFonts w:ascii="Times New Roman" w:hAnsi="Times New Roman"/>
          <w:b/>
          <w:sz w:val="28"/>
          <w:szCs w:val="28"/>
          <w:lang w:val="kk-KZ"/>
        </w:rPr>
        <w:t>.</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lang w:val="kk-KZ"/>
        </w:rPr>
        <w:t>Жұмыс барысы</w:t>
      </w:r>
      <w:r w:rsidRPr="007B2F6A">
        <w:rPr>
          <w:rFonts w:ascii="Times New Roman" w:hAnsi="Times New Roman"/>
          <w:sz w:val="28"/>
          <w:szCs w:val="28"/>
          <w:lang w:val="kk-KZ"/>
        </w:rPr>
        <w:t>: мерзімді кәсіби журналдар, интернет-ресурстар, оқу басылымдары негізінде берілген сұрақтарға жауап беру. Әрбір сұрақ бойынша қорытынды жасалып, өзінің көзқарасын білдіру керек.</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жеке тұлғаның оқу бағыты және оның құрамдас құрылымының сипаттамасы.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Оқу қызметі: құрылымы және негізгі мазмұны.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Әлеуметтiк-кәсiби қызмет – жеке тұлғаның оқу бағытына әсер ету факторы ретiнде.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Жеке тұлғаның әлеуметтік-демографиялық және жеке-психологиялық сипаттамалары және олардың оқу бағытына әсері.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 2 семинар: Оқырмандарды және оқуды зерттеудің тарихы мен қазіргі жағдайы.</w:t>
      </w: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 xml:space="preserve">Мақсаты: </w:t>
      </w:r>
      <w:r w:rsidRPr="007B2F6A">
        <w:rPr>
          <w:rFonts w:ascii="Times New Roman" w:hAnsi="Times New Roman"/>
          <w:sz w:val="28"/>
          <w:szCs w:val="28"/>
          <w:lang w:val="kk-KZ"/>
        </w:rPr>
        <w:t>«оқу дәуірін» анықтау, әр кезеңнің ерекшеліктерін, оң және теріс ерекшеліктерін ажырату. Көрнекті тұлғалардың қосқан үлестерін анықтаңыз.</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lang w:val="kk-KZ"/>
        </w:rPr>
        <w:t>Жұмыс барысы</w:t>
      </w:r>
      <w:r w:rsidRPr="007B2F6A">
        <w:rPr>
          <w:rFonts w:ascii="Times New Roman" w:hAnsi="Times New Roman"/>
          <w:sz w:val="28"/>
          <w:szCs w:val="28"/>
          <w:lang w:val="kk-KZ"/>
        </w:rPr>
        <w:t>: мерзімді кәсіби журналдар, интернет-ресурстар, оқу басылымдары негізінде берілген сұрақтарға жауап беру. Әрбір сұрақ бойынша қорытынды жасалып, өзінің көзқарасын білдіру керек.</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Х1Х ғасырда ресейлік ағартушылар (Н.А.Рубакин, Х.Д. Алчевская және т.б.) қоғамдық және жеке бастамалармен оқырмандарды зерттеулері.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ХІХ ғасырдағы оқырмандарды және баспагерлер мен кітап таратушылар кітапқа деген сұранысты зерттеу. (И.Д.Стинин, В.Моранцев және т.б.).</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КСРО-да оқырмандарды және оқуды зерттеу. «Кеңестік қоғам өміріндегі кітап және оқу» ғылыми-зерттеу бағдарламасы.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«Қайта құру» уақытындағы оқу: оқырманның артықшылықтарының ерекшеліктері.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Қазіргі қоғамдағы оқудың орны.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 xml:space="preserve">Практикалық сабақ (интерактивті түрде): Оқу және кітапханалық қызмет көрсету процестерін социологиялық зерттеуді дамытудың теориялық-әдістемелік негіздері. </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ab/>
        <w:t xml:space="preserve">Мақсаты: </w:t>
      </w:r>
      <w:r w:rsidRPr="007B2F6A">
        <w:rPr>
          <w:rFonts w:ascii="Times New Roman" w:hAnsi="Times New Roman"/>
          <w:sz w:val="28"/>
          <w:szCs w:val="28"/>
          <w:lang w:val="kk-KZ"/>
        </w:rPr>
        <w:t>Кітапханалық қызметтерді оқу және бағыттау бойынша социологиялық зерттеулер бағдарламасының әдістемелік бөлігін әзірлеу дағдылары мен қабілеттерін қалыптастыру.</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sz w:val="28"/>
          <w:szCs w:val="28"/>
          <w:lang w:val="kk-KZ"/>
        </w:rPr>
        <w:lastRenderedPageBreak/>
        <w:t xml:space="preserve">Дәрістерден алынған теориялық білімдерді пайдалана отырып, анықталған әдеби дереккөздерді талдай отырып, студенттердің бір тобы бағдарламаның әдіснамалық бөлігін өз бетінше әзірлеп, оны топқа талқылауға ұсынады. </w:t>
      </w:r>
    </w:p>
    <w:p w:rsidR="00534BD4" w:rsidRPr="007B2F6A" w:rsidRDefault="00534BD4" w:rsidP="007B2F6A">
      <w:pPr>
        <w:shd w:val="clear" w:color="auto" w:fill="FFFFFF"/>
        <w:spacing w:after="0" w:line="240" w:lineRule="auto"/>
        <w:ind w:firstLine="708"/>
        <w:jc w:val="both"/>
        <w:rPr>
          <w:rFonts w:ascii="Times New Roman" w:hAnsi="Times New Roman"/>
          <w:sz w:val="28"/>
          <w:szCs w:val="28"/>
          <w:lang w:val="kk-KZ"/>
        </w:rPr>
      </w:pPr>
      <w:r w:rsidRPr="007B2F6A">
        <w:rPr>
          <w:rFonts w:ascii="Times New Roman" w:hAnsi="Times New Roman"/>
          <w:b/>
          <w:sz w:val="28"/>
          <w:szCs w:val="28"/>
          <w:lang w:val="kk-KZ"/>
        </w:rPr>
        <w:t>Қорытынды бақылау</w:t>
      </w:r>
      <w:r w:rsidRPr="007B2F6A">
        <w:rPr>
          <w:rFonts w:ascii="Times New Roman" w:hAnsi="Times New Roman"/>
          <w:sz w:val="28"/>
          <w:szCs w:val="28"/>
          <w:lang w:val="kk-KZ"/>
        </w:rPr>
        <w:t>: бағдарламаның әдіснамалық бөлігін жасау және қорғау, соның ішінде проблеманың өзектілігін, негізгі терминдер тізімі, сондай-ақ нысан, пән, міндет, мақсаттар мен зерттеу әдістерін негіздеу.</w:t>
      </w: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№3 семинар. Кітапханашының кәсіби этикасы.</w:t>
      </w:r>
    </w:p>
    <w:p w:rsidR="00534BD4" w:rsidRPr="007B2F6A" w:rsidRDefault="00534BD4" w:rsidP="007B2F6A">
      <w:pPr>
        <w:shd w:val="clear" w:color="auto" w:fill="FFFFFF"/>
        <w:spacing w:after="0" w:line="240" w:lineRule="auto"/>
        <w:jc w:val="both"/>
        <w:rPr>
          <w:rFonts w:ascii="Times New Roman" w:hAnsi="Times New Roman"/>
          <w:b/>
          <w:i/>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lang w:val="kk-KZ"/>
        </w:rPr>
        <w:t>Мақсаты</w:t>
      </w:r>
      <w:r w:rsidRPr="007B2F6A">
        <w:rPr>
          <w:rFonts w:ascii="Times New Roman" w:hAnsi="Times New Roman"/>
          <w:sz w:val="28"/>
          <w:szCs w:val="28"/>
          <w:lang w:val="kk-KZ"/>
        </w:rPr>
        <w:t>: кітапханашының көрінісін ұсыну, конфликттерді еңсеру жолдары.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lang w:val="kk-KZ"/>
        </w:rPr>
        <w:t>Жұмыс барысы</w:t>
      </w:r>
      <w:r w:rsidRPr="007B2F6A">
        <w:rPr>
          <w:rFonts w:ascii="Times New Roman" w:hAnsi="Times New Roman"/>
          <w:sz w:val="28"/>
          <w:szCs w:val="28"/>
          <w:lang w:val="kk-KZ"/>
        </w:rPr>
        <w:t>: мерзімді кәсіби журналдар, интернет-ресурстар, оқу басылымдары негізінде берілген сұрақтарға жауап беру. Әрбір сұрақ бойынша қорытынды жасалып, өзінің көзқарасын білдіру керек.</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Кітапханашы және оқырман: қарым-қатынас негіздері.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Кітапханашының кәсіби және әлеуметтік-психологиялық біліктілігі.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Этикеттік қарым-қатынастың вербалды және вербалды емес құралдары.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Кітапханалық қарым-қатынаста қақтығыстар мен жанжалдар.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Кітапханашының кәсіби этикасының құқықтық негізі.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 4 семинар: Кітапхана оқырмандарының типологиясы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Мақсаты: «саралау», «жіктеу», «типология» ұғымдарының нақты схемасын ұсыну. Олардың айырмашылықтарын анықтаңыз (өз бетінше оқырмандардың типологиясын жасаңыз).</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lang w:val="kk-KZ"/>
        </w:rPr>
        <w:t>Жұмыс барысы</w:t>
      </w:r>
      <w:r w:rsidRPr="007B2F6A">
        <w:rPr>
          <w:rFonts w:ascii="Times New Roman" w:hAnsi="Times New Roman"/>
          <w:sz w:val="28"/>
          <w:szCs w:val="28"/>
          <w:lang w:val="kk-KZ"/>
        </w:rPr>
        <w:t>: мерзімді кәсіби журналдар, Интернет-ресурстар, оқу басылымдары негізінде берілген сұрақтарға жауап беру. Әрбір сұрақ бойынша қорытынды жасалып, өзінің көзқарасын білдіру керек.</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1. «Саралау», «жіктеу», «типология» түсініктерін терминологиялық талдау. </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Оқырмандардың типологиясы: психологиялық аспект.</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Оқырмандардың топтарын анықтауға арналған негізгі типті белгілер мен типологиялық тәсілдер.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Әртүрлі білім саласындағы әдебиеттердің оқырмандар типтері.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Балалар оқырмандарының типологиясы.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Практикалық сабақ (интерактивті формасы): Жобаның әдісі</w:t>
      </w:r>
      <w:r w:rsidRPr="007B2F6A">
        <w:rPr>
          <w:rFonts w:ascii="Times New Roman" w:hAnsi="Times New Roman"/>
          <w:sz w:val="28"/>
          <w:szCs w:val="28"/>
          <w:u w:val="single"/>
          <w:lang w:val="kk-KZ"/>
        </w:rPr>
        <w:t>.</w:t>
      </w:r>
      <w:r w:rsidRPr="007B2F6A">
        <w:rPr>
          <w:rFonts w:ascii="Times New Roman" w:hAnsi="Times New Roman"/>
          <w:sz w:val="28"/>
          <w:szCs w:val="28"/>
          <w:lang w:val="kk-KZ"/>
        </w:rPr>
        <w:t xml:space="preserve"> Кітапханалық қызмет көрсету формалары  мен әдістерін пайдалана отырып тақырыптық іс-шараны дайындау.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Қойылатын талаптар</w:t>
      </w:r>
      <w:r w:rsidRPr="007B2F6A">
        <w:rPr>
          <w:rFonts w:ascii="Times New Roman" w:hAnsi="Times New Roman"/>
          <w:b/>
          <w:i/>
          <w:sz w:val="28"/>
          <w:szCs w:val="28"/>
          <w:lang w:val="kk-KZ"/>
        </w:rPr>
        <w:t>:</w:t>
      </w:r>
      <w:r w:rsidRPr="007B2F6A">
        <w:rPr>
          <w:rFonts w:ascii="Times New Roman" w:hAnsi="Times New Roman"/>
          <w:sz w:val="28"/>
          <w:szCs w:val="28"/>
          <w:lang w:val="kk-KZ"/>
        </w:rPr>
        <w:t xml:space="preserve"> практикалық сабақтар туралы студенттерге алдын ала хабарланады. Іс-шараның тақырыбын, мақсатын, міндеттерін, аудиторияны өз бетінше таңдау. Іс-шарада оқытушымен ғана емес, әлеуетті оқырмандармен де белсенді диалог жүргізіледі. </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Практикалық сабақ (интерактивті түрде). Нақты жағдайларды талдау:</w:t>
      </w:r>
      <w:r w:rsidRPr="007B2F6A">
        <w:rPr>
          <w:rFonts w:ascii="Times New Roman" w:hAnsi="Times New Roman"/>
          <w:sz w:val="28"/>
          <w:szCs w:val="28"/>
          <w:lang w:val="kk-KZ"/>
        </w:rPr>
        <w:t xml:space="preserve"> Студенттер «Кітапханадағы көпшілік іс-шараларды өткізудің </w:t>
      </w:r>
      <w:r w:rsidRPr="007B2F6A">
        <w:rPr>
          <w:rFonts w:ascii="Times New Roman" w:hAnsi="Times New Roman"/>
          <w:sz w:val="28"/>
          <w:szCs w:val="28"/>
          <w:lang w:val="kk-KZ"/>
        </w:rPr>
        <w:lastRenderedPageBreak/>
        <w:t>тиімділігін анықтау» тақырыбында өз бетінше сауалнама әзірлейді. Берілген сауалнаманың мақсаты мен міндеттерін анықтаңыз. Келесі қадам - сұрақтарды дұрыс топтастыру және паспортты жасау. Келесі қадам - кітапханаларға (ғылыми, университеттік және т.б.) арналған сауалнаманы қолдану, сауалнаманы енгізгеннен кейін, нәтижелер жиналып, талданады. Бұдан кейін студенттік топ оқытушылар және кітапханашылармен (олардың сұранысы бойынша) тиімсіздіктің себептерін, оқырманның жетіспеушілігін анықтап, сол жағдайдан шығу жолдарын іздейді.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Практикалық сабақ.</w:t>
      </w:r>
      <w:r w:rsidRPr="007B2F6A">
        <w:rPr>
          <w:rFonts w:ascii="Times New Roman" w:hAnsi="Times New Roman"/>
          <w:sz w:val="28"/>
          <w:szCs w:val="28"/>
          <w:lang w:val="kk-KZ"/>
        </w:rPr>
        <w:t xml:space="preserve"> Ғылыми және кәсіби әдебиеттер негізінде кестені толтырып, топпен кітапханалық қызмет көрсету пункттерінің нашар жұмыс істеу себептерін талқылаңыз.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7"/>
        <w:gridCol w:w="1904"/>
        <w:gridCol w:w="2374"/>
        <w:gridCol w:w="1816"/>
        <w:gridCol w:w="1432"/>
      </w:tblGrid>
      <w:tr w:rsidR="00534BD4" w:rsidRPr="007B2F6A" w:rsidTr="00095E2A">
        <w:tc>
          <w:tcPr>
            <w:tcW w:w="1973"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eastAsia="en-US"/>
              </w:rPr>
            </w:pPr>
            <w:r w:rsidRPr="007B2F6A">
              <w:rPr>
                <w:rFonts w:ascii="Times New Roman" w:hAnsi="Times New Roman"/>
                <w:sz w:val="28"/>
                <w:szCs w:val="28"/>
                <w:lang w:val="kk-KZ" w:eastAsia="en-US"/>
              </w:rPr>
              <w:t>С</w:t>
            </w:r>
            <w:r w:rsidRPr="007B2F6A">
              <w:rPr>
                <w:rFonts w:ascii="Times New Roman" w:hAnsi="Times New Roman"/>
                <w:sz w:val="28"/>
                <w:szCs w:val="28"/>
                <w:lang w:eastAsia="en-US"/>
              </w:rPr>
              <w:t>тационар</w:t>
            </w:r>
            <w:r w:rsidRPr="007B2F6A">
              <w:rPr>
                <w:rFonts w:ascii="Times New Roman" w:hAnsi="Times New Roman"/>
                <w:sz w:val="28"/>
                <w:szCs w:val="28"/>
                <w:lang w:val="kk-KZ" w:eastAsia="en-US"/>
              </w:rPr>
              <w:t>дан тыс қызмет көрсету формалары</w:t>
            </w:r>
          </w:p>
        </w:tc>
        <w:tc>
          <w:tcPr>
            <w:tcW w:w="1914"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val="kk-KZ" w:eastAsia="en-US"/>
              </w:rPr>
            </w:pPr>
            <w:r w:rsidRPr="007B2F6A">
              <w:rPr>
                <w:rFonts w:ascii="Times New Roman" w:hAnsi="Times New Roman"/>
                <w:sz w:val="28"/>
                <w:szCs w:val="28"/>
                <w:lang w:val="kk-KZ" w:eastAsia="en-US"/>
              </w:rPr>
              <w:t>Жұмыстың ерекшеліктері</w:t>
            </w:r>
          </w:p>
        </w:tc>
        <w:tc>
          <w:tcPr>
            <w:tcW w:w="1914"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eastAsia="en-US"/>
              </w:rPr>
            </w:pPr>
            <w:r w:rsidRPr="007B2F6A">
              <w:rPr>
                <w:rFonts w:ascii="Times New Roman" w:hAnsi="Times New Roman"/>
                <w:sz w:val="28"/>
                <w:szCs w:val="28"/>
                <w:lang w:eastAsia="en-US"/>
              </w:rPr>
              <w:t>Типтік айырмашылықтар</w:t>
            </w:r>
          </w:p>
        </w:tc>
        <w:tc>
          <w:tcPr>
            <w:tcW w:w="1712"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val="kk-KZ" w:eastAsia="en-US"/>
              </w:rPr>
            </w:pPr>
            <w:r w:rsidRPr="007B2F6A">
              <w:rPr>
                <w:rFonts w:ascii="Times New Roman" w:hAnsi="Times New Roman"/>
                <w:sz w:val="28"/>
                <w:szCs w:val="28"/>
                <w:lang w:val="kk-KZ" w:eastAsia="en-US"/>
              </w:rPr>
              <w:t>Кемшіліктері</w:t>
            </w:r>
          </w:p>
        </w:tc>
        <w:tc>
          <w:tcPr>
            <w:tcW w:w="2117"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val="kk-KZ" w:eastAsia="en-US"/>
              </w:rPr>
            </w:pPr>
            <w:r w:rsidRPr="007B2F6A">
              <w:rPr>
                <w:rFonts w:ascii="Times New Roman" w:hAnsi="Times New Roman"/>
                <w:sz w:val="28"/>
                <w:szCs w:val="28"/>
                <w:lang w:val="kk-KZ" w:eastAsia="en-US"/>
              </w:rPr>
              <w:t>Әрі қарай д</w:t>
            </w:r>
            <w:r w:rsidRPr="007B2F6A">
              <w:rPr>
                <w:rFonts w:ascii="Times New Roman" w:hAnsi="Times New Roman"/>
                <w:sz w:val="28"/>
                <w:szCs w:val="28"/>
                <w:lang w:eastAsia="en-US"/>
              </w:rPr>
              <w:t>амыту</w:t>
            </w:r>
          </w:p>
        </w:tc>
      </w:tr>
      <w:tr w:rsidR="00534BD4" w:rsidRPr="007B2F6A" w:rsidTr="00095E2A">
        <w:tc>
          <w:tcPr>
            <w:tcW w:w="1973"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eastAsia="en-US"/>
              </w:rPr>
            </w:pPr>
          </w:p>
        </w:tc>
        <w:tc>
          <w:tcPr>
            <w:tcW w:w="1914"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eastAsia="en-US"/>
              </w:rPr>
            </w:pPr>
          </w:p>
        </w:tc>
        <w:tc>
          <w:tcPr>
            <w:tcW w:w="1914"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eastAsia="en-US"/>
              </w:rPr>
            </w:pPr>
          </w:p>
        </w:tc>
        <w:tc>
          <w:tcPr>
            <w:tcW w:w="1712"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eastAsia="en-US"/>
              </w:rPr>
            </w:pPr>
          </w:p>
        </w:tc>
        <w:tc>
          <w:tcPr>
            <w:tcW w:w="2117" w:type="dxa"/>
            <w:tcBorders>
              <w:top w:val="single" w:sz="4" w:space="0" w:color="auto"/>
              <w:left w:val="single" w:sz="4" w:space="0" w:color="auto"/>
              <w:bottom w:val="single" w:sz="4" w:space="0" w:color="auto"/>
              <w:right w:val="single" w:sz="4" w:space="0" w:color="auto"/>
            </w:tcBorders>
          </w:tcPr>
          <w:p w:rsidR="00534BD4" w:rsidRPr="007B2F6A" w:rsidRDefault="00534BD4" w:rsidP="007B2F6A">
            <w:pPr>
              <w:shd w:val="clear" w:color="auto" w:fill="FFFFFF"/>
              <w:spacing w:after="0" w:line="240" w:lineRule="auto"/>
              <w:jc w:val="both"/>
              <w:rPr>
                <w:rFonts w:ascii="Times New Roman" w:hAnsi="Times New Roman"/>
                <w:sz w:val="28"/>
                <w:szCs w:val="28"/>
                <w:lang w:eastAsia="en-US"/>
              </w:rPr>
            </w:pPr>
          </w:p>
        </w:tc>
      </w:tr>
    </w:tbl>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Практикалық оқыту. Жобаның әдісі (интерактивті түрде):</w:t>
      </w:r>
      <w:r w:rsidRPr="007B2F6A">
        <w:rPr>
          <w:rFonts w:ascii="Times New Roman" w:hAnsi="Times New Roman"/>
          <w:sz w:val="28"/>
          <w:szCs w:val="28"/>
          <w:lang w:val="kk-KZ"/>
        </w:rPr>
        <w:t xml:space="preserve"> кітапхананың сайтының тұжырымдамасын пайдаланушыларға онлайн-режимде, офф-лайн режимінде кітапханалық қызмет көрсетуімен дамыту (веб-сайт дизайны, қызмет көрсету қабілеті - ҚЭЖ, виртуалды анықтаманы орындау және т.б.). Әрбір жоба тек қана сыртқы дизайнды ғана емес, сондай-ақ практикалық қолдануды талдаумен қатар топтық талқылауға ұсынылады. Белсенді талқылаудан кейін «ең жақсы жобаға» (жасырын дауыс беру арқылы) ең жоғарғы балл беріледі, соңынан «ең нашар жоба» таңдалады.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i/>
          <w:sz w:val="28"/>
          <w:szCs w:val="28"/>
          <w:u w:val="single"/>
          <w:lang w:val="kk-KZ"/>
        </w:rPr>
      </w:pPr>
      <w:r w:rsidRPr="007B2F6A">
        <w:rPr>
          <w:rFonts w:ascii="Times New Roman" w:hAnsi="Times New Roman"/>
          <w:b/>
          <w:i/>
          <w:sz w:val="28"/>
          <w:szCs w:val="28"/>
          <w:u w:val="single"/>
          <w:lang w:val="kk-KZ"/>
        </w:rPr>
        <w:t>Практикалық оқыту. Жобаның әдісі (интерактивті түрде):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Мақсаты: Құжаттар пакетін талдау («Ақылы қызметтер туралы ереже», «Кітапхана жарғысы» немесе «Кітапхана туралы ереже» және т.б.) негізінде, оның қызметіне сәйкес кітапханада пайдаланылатын қызметтердің басым топтарын анықтайды. Қызметтің қолданыстағы түрлерін нақтылау үшін, М.Ю. Доркина жасаған ақпараттық қызметтердің жіктелуін немесе ұсынылған схемаға сілтеме жасай аласыз:</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Ақпараттық қызметтер тізімі: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Кітапханалық-ақпараттық қызметтер.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Кітапхана жанындағы сервистік қызметтер.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Консалтингтік қызметтер.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Білім беру қызметтері.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Баспа-полиграфиялық қызметтер.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Делдалдық қызметтері.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СӨЖ:</w:t>
      </w:r>
      <w:r w:rsidRPr="007B2F6A">
        <w:rPr>
          <w:rFonts w:ascii="Times New Roman" w:hAnsi="Times New Roman"/>
          <w:sz w:val="28"/>
          <w:szCs w:val="28"/>
          <w:lang w:val="kk-KZ"/>
        </w:rPr>
        <w:t xml:space="preserve"> Сауалнаманы құру, сауалнаманың мақсаты -  көрсетілген қызметтердің түрлері мен сапасы бойынша, соның ішінде ақылы қызметтер, </w:t>
      </w:r>
      <w:r w:rsidRPr="007B2F6A">
        <w:rPr>
          <w:rFonts w:ascii="Times New Roman" w:hAnsi="Times New Roman"/>
          <w:sz w:val="28"/>
          <w:szCs w:val="28"/>
          <w:lang w:val="kk-KZ"/>
        </w:rPr>
        <w:lastRenderedPageBreak/>
        <w:t>жаңа ақпараттық технологиялар мен деректер базаларын қолдану арқылы жасалатын қызметтер туралы оқырмандардың пікірлерін анықтау.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Қорытынды бақылау:</w:t>
      </w:r>
      <w:r w:rsidRPr="007B2F6A">
        <w:rPr>
          <w:rFonts w:ascii="Times New Roman" w:hAnsi="Times New Roman"/>
          <w:sz w:val="28"/>
          <w:szCs w:val="28"/>
          <w:lang w:val="kk-KZ"/>
        </w:rPr>
        <w:t xml:space="preserve"> Қызметтердің негізгі түрлерін сипаттайтын түсіндірме жазу. Ұсынылатын қызметтердің классификациясы негізінде кітапхана қызметтерінің басым түрлерінің схемасын құру; сауалнама әзірлеу.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Практикалық оқыту. Жобаның әдісі (интерактивті түрде):</w:t>
      </w:r>
      <w:r w:rsidRPr="007B2F6A">
        <w:rPr>
          <w:rFonts w:ascii="Times New Roman" w:hAnsi="Times New Roman"/>
          <w:sz w:val="28"/>
          <w:szCs w:val="28"/>
          <w:lang w:val="kk-KZ"/>
        </w:rPr>
        <w:t xml:space="preserve"> мультимедиялық құралдарды пайдалана отырып, кітапхана логотипін және жарнамалық кітапхана қызметін дамыту; бұл жобаны қорғау.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Практикалық оқыту. Жобаның әдісі (интерактивті түрде):</w:t>
      </w:r>
      <w:r w:rsidRPr="007B2F6A">
        <w:rPr>
          <w:rFonts w:ascii="Times New Roman" w:hAnsi="Times New Roman"/>
          <w:sz w:val="28"/>
          <w:szCs w:val="28"/>
          <w:lang w:val="kk-KZ"/>
        </w:rPr>
        <w:t>кітапханалық қызметтерді алға жылжыту бойынша бизнес-жоспар жасау.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№5 семинар: Кітапхана қызметінің тиімділігі мен сапасы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Мақсаты:</w:t>
      </w:r>
      <w:r w:rsidRPr="007B2F6A">
        <w:rPr>
          <w:rFonts w:ascii="Times New Roman" w:hAnsi="Times New Roman"/>
          <w:sz w:val="28"/>
          <w:szCs w:val="28"/>
          <w:lang w:val="kk-KZ"/>
        </w:rPr>
        <w:t xml:space="preserve"> аспектілерді және тиімділік көрсеткіштерін анықтау, практика жүзінде пайдалану мүмкіндігі.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i/>
          <w:sz w:val="28"/>
          <w:szCs w:val="28"/>
          <w:u w:val="single"/>
          <w:lang w:val="kk-KZ"/>
        </w:rPr>
        <w:t>Жұмыс барысы:</w:t>
      </w:r>
      <w:r w:rsidRPr="007B2F6A">
        <w:rPr>
          <w:rFonts w:ascii="Times New Roman" w:hAnsi="Times New Roman"/>
          <w:sz w:val="28"/>
          <w:szCs w:val="28"/>
          <w:lang w:val="kk-KZ"/>
        </w:rPr>
        <w:t xml:space="preserve"> мерзімді кәсіби журналдар, Интернет-ресурстар, оқу басылымдары негізінде берілген сұрақтарға жауап беру. Әрбір сұрақ бойынша қорытынды жасау, өзінің көзқарасын айту.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Кітапханалық қызмет көрсетудің тиімділігі мен сапасы - мамандардың көзқарастарының эволюциясы.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Кітапханалық қызмет көрсетудің тиімділігі мен сапасының критерийлері мен көрсеткіштері.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2.1. Тиімділіктің әлеуметтік аспектісі.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2.2. Кітапханалық қызмет көрсетудің тиімділінің экономикалық аспектісі.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Ақпараттық технологиялар - кітапханалық қызмет көрсетудегі сапалы өзгерістер.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Кітапханалық қарым-қатынас мәдениеті тиімді қызмет көрсетудің негізі болып табылады.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№6 семинар. Қоғамның әлеуметтік-экономикалық дамуының заманауи шарттарында кітапханалық қызмет көрсету тұжырымдамасы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ЮНЕСКО-ның манифесті халық кітапханаларының мақсаттары мен міндеттері туралы.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Азаматтардың кітапханалық қызмет көрсетуде құқықтарын заңнамалық тұрғыда бекіту, ақпаратты еркін таңдау және алу.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Қазіргі жағдайдағы кітапханалардың әлеуметтік қызметі.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Кітапханалық қызметті оңтайландырудың негізгі бағыттары.</w:t>
      </w:r>
    </w:p>
    <w:p w:rsidR="006E346D" w:rsidRDefault="006E346D"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№7 семинар. Кітапханада оқырмандарға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Кітапханадағы оқырмандарға қызмет көрсету құрылымы (ғылыми, массалық).</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Абонемент және оқу залында оқырмандарға кітапханалық қызмет көрсетуді ұйымдастыру.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Қорға ашық қол жеткізу жағдайында жұмыс ерекшелігі.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3. Оқырмандарға қызмет көрсетудің  стационардан тыс формалары.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№8 семинар.</w:t>
      </w:r>
      <w:r w:rsidRPr="007B2F6A">
        <w:rPr>
          <w:rFonts w:ascii="Times New Roman" w:hAnsi="Times New Roman"/>
          <w:sz w:val="28"/>
          <w:szCs w:val="28"/>
          <w:lang w:val="kk-KZ"/>
        </w:rPr>
        <w:t xml:space="preserve"> Заманауи жағдайда КАА жұмысының мәселелері.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КАA-ның қазіргі жағдайы.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КАА-ны ауыстыру ретінде құжаттарды электронды жеткізу жүйесі.</w:t>
      </w: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№9 семинар</w:t>
      </w:r>
      <w:r w:rsidRPr="007B2F6A">
        <w:rPr>
          <w:rFonts w:ascii="Times New Roman" w:hAnsi="Times New Roman"/>
          <w:sz w:val="28"/>
          <w:szCs w:val="28"/>
          <w:lang w:val="kk-KZ"/>
        </w:rPr>
        <w:t>. Оқырманға жеке жұмыс барысында кітапхананың әсер етуі.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Жеке қызмет көрсету барысында кітапханашы мен оқырманның өзара қарым-қатынас сипатын қайта қарау.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Кітапханада оқырманмен жеке сөйлесу.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Оқырманға әсер ету мүмкіндіктері, кітаптардың ұсынылуы.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Оқырманға компьютерді қалай пайдалану керектігін үйрету.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№10 семинар. Әдебиет  және кітаптардың ұсыныстары туралы көрнекі ақпарат әдістемесі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Кітапханадағы көрнекі ақпараттың мәні мен түрлері.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 көрмелерінің қасиеттері.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Көрмені жоспарлау принциптері.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Көрменің тұжырымдамасы: дизайны, атауы, аксессуарлары, композициясы, түсті шешімі.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№11 семинар. Әдебиет және кітаптардың ұсыныстары туралы ауызша ақпарат әдістемесі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Дауыстап оқу: бүгінгі қолданылу саласы.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Кітапханадағы кітаптарды талқылау.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Библиографиялық шолуды дайындау және жүргізу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№12 семинар. Кітапханалық қызмет көрсетудің кешенді нысандары</w:t>
      </w:r>
      <w:r w:rsidRPr="007B2F6A">
        <w:rPr>
          <w:rFonts w:ascii="Times New Roman" w:hAnsi="Times New Roman"/>
          <w:sz w:val="28"/>
          <w:szCs w:val="28"/>
          <w:lang w:val="kk-KZ"/>
        </w:rPr>
        <w:t>.</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Кітапхананы пайдаланушылармен жұмыс істеудің күрделі нысандарының мақсаты мен міндеттері.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 жұмысының белсенді кешенді нысандарын дайындау және өткізу ерекшеліктері.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Оқырмандарға қызмет көрсетудің пассивті кешені.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 13 семинар. Кітапханалардағы  әуесқой қауымдастықтар.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Қызығушылығы бойынша клубтарды ұйымдастырудың маңызы мен келешегі.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Әртүрлі тақырыптық бағыттағы әуесқой қауымдастықтардың қызметі.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Клуб мүшелерінің арасындағы қарым-қатынастың психологиялық ерекшеліктері.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№14 семинар. Кітапхананың басым қызметтерінің өзекті мәселелері.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Ғалымдар мен зиялы қауымға кітапханалық қызмет көрсетудің ерекшелігі.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2.Басшыларға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3.Кәсіпкерлерге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№15 семинар. Мүгедектердің ақпаратқа қол жеткізу үшін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Көзі көрмейтін оқырмандармен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Қарт оқырмандарға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Түзету-жұмыстары мекемелеріндегі кітапханалық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№16 семинар. Кітапханалық қызмет көрсетудегі аудиовизуалды материалдар.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Кітапханалық қызмет көрсетуді оңтайландыру үшін теледидардың мүмкіндігін пайдалану.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Дәстүрлі емес ақпараттық тасымалдаушылармен кітапханалық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№17 семинар. Қоғамдық-саяси және әлеуметтік-экономикалық әдебиеттермен  кітапханалық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Философиялық және діни әдебиеттермен жұмыс істеу ерекшелігі.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Тарихи әдебиеттермен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Саяси әдебиеттермен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Құқықтық және экономикалық мәселелер бойынша әдебиеттермен жұмыс.</w:t>
      </w: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№18 семинар. Жаратылыстану, техникалық және ауыл шаруашылық әдебиеттерімен кітапханалық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Экологиялық мәселелер бойынша әдебиеттермен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Өндірістік және техникалық әдебиет оқырмандарына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Ауыл шаруашылығы әдебиетінің оқырмандарымен жұмыс.</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t>№19 семинар.  Көркем әдебиет және әдебиетпен кітапханалық жұмыс</w:t>
      </w:r>
      <w:r w:rsidRPr="007B2F6A">
        <w:rPr>
          <w:rFonts w:ascii="Times New Roman" w:hAnsi="Times New Roman"/>
          <w:sz w:val="28"/>
          <w:szCs w:val="28"/>
          <w:lang w:val="kk-KZ"/>
        </w:rPr>
        <w:t>.</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Қазіргі жағдайда классикалық көркем әдебиетпен жұмысының ерекшеліктері.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Көркем әдебиеттің түрлі жанрларын оқитын оқырмандарға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Өнер әдебиеті бойынша кітапханалық  жұмыстың ерекшеліктері.</w:t>
      </w: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b/>
          <w:sz w:val="28"/>
          <w:szCs w:val="28"/>
          <w:lang w:val="kk-KZ"/>
        </w:rPr>
        <w:lastRenderedPageBreak/>
        <w:t>Рефераттардың тақырыптары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Жаңа әлеуметтік-мәдени жағдайдағы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 жеке тұлғаны әлеуметтендіру институты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Кітапханалық психология және педагогика: даму жолдары.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Н.А. Рубакиннің зерттеулеріндегі библиопсихология.</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Кітапхана және пайдаланушы: қарым-қатынас мәселелері.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Көпшілік кітапханалардағы құқықтық ақпарат орталықтары.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7. Кітапхана іскерлік ақпарат орталығы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 8. Кітапханашының оқу және ақпараттық мәдениеті.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 9. Кітапханашының сөйлеу мәдениеті кәсібиліктің ажырамас бөлігі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10. Кітапханашының кәсіби мінез-құлық нормалары.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11. Кітапханалық қарым-қатынасқа кедергі келтіретін негізгі кедергілер.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12. Ерекше қажеттіліктері бар (жастар және балалар, мүгедектер, қарт адамдар, ұлттық азшылықтар, мигранттар және т.б.) пайдаланушылар үшін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13. Орыс және Батыс дәстүрлерінде жеке кітапханалық қызмет көрсету мәнін түсіну ерекшеліктері.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14. Мемлекеттік мәдениет саясатының бір бөлігі ретінде көпшілік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15. Кітапханалық қызмет көрсету технологиялық процес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16. Қазақстандағы көпщілік кітапханалық қызмет көрсетуді  ұйымдастыру тарихынан.</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17. Кітапхананың әсерін кеңейту құралы ретінде көпщілік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18. Кітапханалық қызмет көрсетудегі жаңа кітапхана бірліктерінің (медиа кітапханалары, көркем кітапханалар, құқықтық орталықтар және т.б.) рөлі.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19. Кітапханалық қызмет көрсетудің стационардан тыс формалары.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20. Абонементке жазылу: Батыста және Қазақстанда енгізу тарихы.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21. Кітапхана саласын дамыту проблемаларына қоғам қатынасының әртүрлі кезеңдерінде абонементтерді ұйымдастырудың түрлерін дамыту.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22. Қазақстан және шет елдердегі стационардан тыс кітапханалық қызмет көрсетудің пайда болу тарихынан.</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23. Электронды кітапхана кітапханалық қызмет көрсетуді ұйымдастырудың жаңа нысаны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24. Электрондық кеңістіктегі кітапханалық қызметтің құқықтық негіздері.</w:t>
      </w:r>
    </w:p>
    <w:p w:rsidR="006E346D" w:rsidRDefault="006E346D" w:rsidP="007B2F6A">
      <w:pPr>
        <w:shd w:val="clear" w:color="auto" w:fill="FFFFFF"/>
        <w:spacing w:after="0" w:line="240" w:lineRule="auto"/>
        <w:jc w:val="both"/>
        <w:rPr>
          <w:rFonts w:ascii="Times New Roman" w:hAnsi="Times New Roman"/>
          <w:b/>
          <w:sz w:val="28"/>
          <w:szCs w:val="28"/>
          <w:lang w:val="kk-KZ"/>
        </w:rPr>
      </w:pPr>
    </w:p>
    <w:p w:rsidR="006E346D" w:rsidRDefault="006E346D" w:rsidP="007B2F6A">
      <w:pPr>
        <w:shd w:val="clear" w:color="auto" w:fill="FFFFFF"/>
        <w:spacing w:after="0" w:line="240" w:lineRule="auto"/>
        <w:jc w:val="both"/>
        <w:rPr>
          <w:rFonts w:ascii="Times New Roman" w:hAnsi="Times New Roman"/>
          <w:b/>
          <w:sz w:val="28"/>
          <w:szCs w:val="28"/>
          <w:lang w:val="kk-KZ"/>
        </w:rPr>
      </w:pPr>
    </w:p>
    <w:p w:rsidR="00534BD4" w:rsidRPr="007B2F6A" w:rsidRDefault="00534BD4" w:rsidP="007B2F6A">
      <w:pPr>
        <w:shd w:val="clear" w:color="auto" w:fill="FFFFFF"/>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Сынақтың сұрақтары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 қызметі» курсының тапсырмалары мен мазмұны, басқа пәндермен байланысы.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2. Кітапханалық қызмет көрсету қызметтің түрі ретінде: негізгі компоненттердің сипаттамасы.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Кітапханалық қызмет көрсетудің  негізгі теориялық тұжырымдамалары.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Ресейде және шетелдегі  заманауи заңнамалық кітапханалық қызмет көрсету.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Қызмет көрсету бөлімінің кітапханашысының негізгі кәсіби және жеке қасиеттері.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Оқумандар қызметі: құрылым және негізгі мазмұны.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7. Жеке тұлғанының оқу бағыты: қызығушылықтары, қажеттіліктері, оқудың себептері: жалпы мінездеме.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8. Оқырмандардың қызығушылығы бойынша көріністердің формасы мен өсуі.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9. Оқуға және оқуға қызығушылық тудыратын факторлар.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10. Оқырмандардың типологиясы. Негізгі типологиялық ұғымдар.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11. XIX ғасырдағы оқырмандарды зерттеу тарихы. Х.Д.Алчевскаяның  оқырмандарды зерттеу бойынша қызметі.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12. Н.А.Рубакин және оқырмандарды  және оқуды зерттеудегі қызметі.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13. ХХ ғасырдың 60-80-ші жылдардың басында оқитын әлеуметтанулық зерттеулер. «Кеңестік қоғам өміріндегі кітап және оқу» ғылыми-зерттеу бағдарламасы.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14. Қазіргі кезеңдегі кітапханалық  қызмет көрсетудегі оқуды зерттеудің негізгі проблемалары.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15. Оқуды зерттеудің теориялық-әдістемелік негіздері, кітапханалық қызмет көрсету. Әдістер жүйесі.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16. Сауалнама оқырмандарды зерттеу әдісі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17. Сұхбаттасу оқырмандарды зерттеу әдісі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18. Бақылау оқырмандарды зерттеу әдісі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17. Эксперимент оқырмандарды зерттеу әдісі ретінде.</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18. Кітапханалық құжаттаманы талдау - оқырмандарды оқытудың арнайы әдісі.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19. Әлеуметтік зерттеулердегі фокус-топтар әдісін қолдану.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20. Кітапханалық қарым-қатынас: психологиялық-педагогикалық негіздері. Кітапханалық қарым-қатынас этикасы.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21. Кітапханашы мен оқырман арасындағы қарым-қатынас түрлері.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22. Конфликтілер мен жанжалдар жағдайлары: оларды болдырмау және шешу жолдары.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23. Кітапханалық қызмет көрсету жүйе ретінде. Кітапханалық қызмет көрсетудің әдістері мен түрлері.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24. Ақпараттандырудың көрнекілік формалары және әдебиеттерді ұсынысу.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25. Оқырмандарды жеке қызмет көрсету технологиясы: теория, әдіснама, ұйымдастыру.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26. Оқырмандарды топтық және көпшілік (фронталды) қызмет көрсету: дәстүрлер, инновациялар, талаптар.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27. Көрнекілік - оқырмандарға қызмет көрсетудің керемет тәсілі: оқиғаның сипаты, нысандары, сатысы.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28. Оқырмандарға қызмет көрсетудің критикалық-талдамалық әдісі: мәні, негізгі түрлері.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29. Ұсыныстық-ақпараттық әдіс: мәні, формасы. Тақырыптық библиографиялық шолу.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30. Клубтар мен кітапханадағы қызығушылық бірлестіктері оқу ісін ұйымдастырудың күрделі түрі.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31. Оқырмандарға арналған кітапхана ортасы: талаптары, сипаттамалары.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32. Кітапханалық қызмет көрсетудегі жаңа ақпараттық технологиялар.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33. Кітапхана оқырмандарына қызмет көрсетудегі абонемент. Абонементтің түрлері.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34. Оқу залдарында оқырмандарға қызмет көрсетуді ұйымдастыру. Оқу залдар жүйесі.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35. Кітапханалық қызмет көрсетудегі кітапхананың жаңа бөлімшелерінің рөлі (медиа кітапханалары, картотекалар, құқықтық орталықтар және т.б.).</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36. Кітапханалық қызмет көрсетудің стационардан тыс формалары.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37. Шетелде стационардан тыс кітапханалық қызмет көрсетуді ұйымдастыру.</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38. Кітапханалық қызмет көрсету жүйесін басқарудың негізгі мақсаттары мен функциялары.</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39. Кітапханалық қызмет көрсетудегі маркетинг.</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40. Кітапханалық қызметтер: анықтамалар, талаптар, жіктелуі.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42. Кітапханалық қызмет көрсетудегі жарнама: анықтамалар, функциялар, құралдар және әдістер.</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43. Кітапханалық қызмет көрсетудегі Паблик Рилейшнз.</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44.Сапалы кітапханалық қызмет көрсетудің тиімділігі.</w:t>
      </w:r>
    </w:p>
    <w:p w:rsidR="00534BD4" w:rsidRPr="007B2F6A" w:rsidRDefault="00534BD4" w:rsidP="007B2F6A">
      <w:pPr>
        <w:shd w:val="clear" w:color="auto" w:fill="FFFFFF"/>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rPr>
          <w:rFonts w:ascii="Times New Roman" w:hAnsi="Times New Roman"/>
          <w:sz w:val="28"/>
          <w:szCs w:val="28"/>
        </w:rPr>
      </w:pPr>
      <w:r w:rsidRPr="007B2F6A">
        <w:rPr>
          <w:rFonts w:ascii="Times New Roman" w:hAnsi="Times New Roman"/>
          <w:sz w:val="28"/>
          <w:szCs w:val="28"/>
        </w:rPr>
        <w:t>ПРАКТИКАЛЫҚ САБАҚТАРҒА АРНАЛҒАН ТАПСЫРМАЛАР</w:t>
      </w:r>
    </w:p>
    <w:p w:rsidR="00534BD4" w:rsidRPr="007B2F6A" w:rsidRDefault="00534BD4" w:rsidP="007B2F6A">
      <w:pPr>
        <w:spacing w:after="0" w:line="240" w:lineRule="auto"/>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 1</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«Кітапханалардың негізгі функцияларын іске асырудағы кітапханалық-ақпараттық қызмет көрсетудің рөлі».</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Кітапханалардың негізгі функцияларын жүзеге асыруда кітапханалық-ақпараттық қызметтің рөлі қандай?</w:t>
      </w:r>
    </w:p>
    <w:p w:rsidR="00534BD4" w:rsidRPr="007B2F6A" w:rsidRDefault="00534BD4" w:rsidP="007B2F6A">
      <w:pPr>
        <w:spacing w:after="0" w:line="240" w:lineRule="auto"/>
        <w:jc w:val="both"/>
        <w:rPr>
          <w:rFonts w:ascii="Times New Roman" w:hAnsi="Times New Roman"/>
          <w:sz w:val="28"/>
          <w:szCs w:val="28"/>
        </w:rPr>
      </w:pPr>
      <w:r w:rsidRPr="007B2F6A">
        <w:rPr>
          <w:rFonts w:ascii="Times New Roman" w:hAnsi="Times New Roman"/>
          <w:sz w:val="28"/>
          <w:szCs w:val="28"/>
        </w:rPr>
        <w:t>2. Кітапхана мен пайдаланушылар арасында қандай кедергілер бар?</w:t>
      </w:r>
    </w:p>
    <w:p w:rsidR="00534BD4" w:rsidRPr="007B2F6A" w:rsidRDefault="00534BD4" w:rsidP="007B2F6A">
      <w:pPr>
        <w:spacing w:after="0" w:line="240" w:lineRule="auto"/>
        <w:jc w:val="both"/>
        <w:rPr>
          <w:rFonts w:ascii="Times New Roman" w:hAnsi="Times New Roman"/>
          <w:sz w:val="28"/>
          <w:szCs w:val="28"/>
        </w:rPr>
      </w:pPr>
      <w:r w:rsidRPr="007B2F6A">
        <w:rPr>
          <w:rFonts w:ascii="Times New Roman" w:hAnsi="Times New Roman"/>
          <w:sz w:val="28"/>
          <w:szCs w:val="28"/>
        </w:rPr>
        <w:t>3. Кітапхана мен пайдаланушылар арасындағы кедергілерін еңсеру үшін қандай мүмкіндіктер бар?</w:t>
      </w:r>
    </w:p>
    <w:p w:rsidR="00534BD4" w:rsidRPr="007B2F6A" w:rsidRDefault="00534BD4" w:rsidP="007B2F6A">
      <w:pPr>
        <w:spacing w:after="0" w:line="240" w:lineRule="auto"/>
        <w:jc w:val="both"/>
        <w:rPr>
          <w:rFonts w:ascii="Times New Roman" w:hAnsi="Times New Roman"/>
          <w:sz w:val="28"/>
          <w:szCs w:val="28"/>
        </w:rPr>
      </w:pPr>
      <w:r w:rsidRPr="007B2F6A">
        <w:rPr>
          <w:rFonts w:ascii="Times New Roman" w:hAnsi="Times New Roman"/>
          <w:sz w:val="28"/>
          <w:szCs w:val="28"/>
        </w:rPr>
        <w:t xml:space="preserve">4. Кітапханалық-ақпараттық қызмет көрсетудің анықтамасын </w:t>
      </w:r>
      <w:r w:rsidRPr="007B2F6A">
        <w:rPr>
          <w:rFonts w:ascii="Times New Roman" w:hAnsi="Times New Roman"/>
          <w:sz w:val="28"/>
          <w:szCs w:val="28"/>
          <w:lang w:val="kk-KZ"/>
        </w:rPr>
        <w:t>ашыңыз</w:t>
      </w:r>
      <w:r w:rsidRPr="007B2F6A">
        <w:rPr>
          <w:rFonts w:ascii="Times New Roman" w:hAnsi="Times New Roman"/>
          <w:sz w:val="28"/>
          <w:szCs w:val="28"/>
        </w:rPr>
        <w:t>.</w:t>
      </w:r>
    </w:p>
    <w:p w:rsidR="00534BD4" w:rsidRPr="007B2F6A" w:rsidRDefault="00534BD4" w:rsidP="007B2F6A">
      <w:pPr>
        <w:spacing w:after="0" w:line="240" w:lineRule="auto"/>
        <w:jc w:val="both"/>
        <w:rPr>
          <w:rFonts w:ascii="Times New Roman" w:hAnsi="Times New Roman"/>
          <w:sz w:val="28"/>
          <w:szCs w:val="28"/>
        </w:rPr>
      </w:pPr>
      <w:r w:rsidRPr="007B2F6A">
        <w:rPr>
          <w:rFonts w:ascii="Times New Roman" w:hAnsi="Times New Roman"/>
          <w:sz w:val="28"/>
          <w:szCs w:val="28"/>
        </w:rPr>
        <w:t xml:space="preserve">5. Кітапханалық-ақпараттық қызмет көрсету барысында </w:t>
      </w:r>
      <w:r w:rsidRPr="007B2F6A">
        <w:rPr>
          <w:rFonts w:ascii="Times New Roman" w:hAnsi="Times New Roman"/>
          <w:sz w:val="28"/>
          <w:szCs w:val="28"/>
          <w:lang w:val="kk-KZ"/>
        </w:rPr>
        <w:t>к</w:t>
      </w:r>
      <w:r w:rsidRPr="007B2F6A">
        <w:rPr>
          <w:rFonts w:ascii="Times New Roman" w:hAnsi="Times New Roman"/>
          <w:sz w:val="28"/>
          <w:szCs w:val="28"/>
        </w:rPr>
        <w:t>ітапхананың білім беру, мәдени-ағартушылық, әлеуметтендіру және тәрбиелік рөлдері қалай орындалады?</w:t>
      </w:r>
    </w:p>
    <w:p w:rsidR="00534BD4" w:rsidRPr="007B2F6A" w:rsidRDefault="00534BD4" w:rsidP="007B2F6A">
      <w:pPr>
        <w:spacing w:after="0" w:line="240" w:lineRule="auto"/>
        <w:jc w:val="both"/>
        <w:rPr>
          <w:rFonts w:ascii="Times New Roman" w:hAnsi="Times New Roman"/>
          <w:sz w:val="28"/>
          <w:szCs w:val="28"/>
        </w:rPr>
      </w:pPr>
      <w:r w:rsidRPr="007B2F6A">
        <w:rPr>
          <w:rFonts w:ascii="Times New Roman" w:hAnsi="Times New Roman"/>
          <w:sz w:val="28"/>
          <w:szCs w:val="28"/>
        </w:rPr>
        <w:lastRenderedPageBreak/>
        <w:t>6. Кітапханалық-ақпараттық қызмет көрсетудің мақсаты, субъектілері, объектісі, пәні, ресурстары, нәтижелері қандай?</w:t>
      </w:r>
    </w:p>
    <w:p w:rsidR="00534BD4" w:rsidRPr="007B2F6A" w:rsidRDefault="00534BD4" w:rsidP="007B2F6A">
      <w:pPr>
        <w:spacing w:after="0" w:line="240" w:lineRule="auto"/>
        <w:jc w:val="both"/>
        <w:rPr>
          <w:rFonts w:ascii="Times New Roman" w:hAnsi="Times New Roman"/>
          <w:sz w:val="28"/>
          <w:szCs w:val="28"/>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w:t>
      </w:r>
      <w:r w:rsidRPr="007B2F6A">
        <w:rPr>
          <w:rFonts w:ascii="Times New Roman" w:hAnsi="Times New Roman"/>
          <w:b/>
          <w:sz w:val="28"/>
          <w:szCs w:val="28"/>
        </w:rPr>
        <w:t>рактикалық сабақ№ 2</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Тақырып: «Оқырман мен оқуды зерттеудің тарихы мен қазіргі жағдайы».  </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"Кітапханалық-ақпараттық қызмет көрсету" оқу пәні ретінде осы оқулықтың бірінші тарауында ішінара сипатталған белгілі бір эволюциядан өтті. Кітапханалық-ақпараттық қызмет көрсету теориясы және тиісті оқу пәні қазіргі уақытта жалғасатын практика мен пікірталастарды түсіну процесінде біртіндеп дамыды.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XIX-XX ғ. басындағы кітапхана қайраткерлерінің оқырман мен оқуды зерттеуге қосқан үлесі: В. И. Соболщиков, Н. А. Рубакин, Л. Б. Хавкина, Д. А. Валика және т. б.</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1930-1940 жж. кітапхана қайраткерлерінің оқырмандарға қызмет көрсетуді зерттеуге қосқан үлесі: А. А. Покровская, Ф. Э. Доблер, Ю. В. Григорьев, Р.С. Кибрик, В.Ф. Сахаров және т. б.</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3.1960-1990 жж. кітапхана қайраткерлерінің кітапханалық қызмет көрсету теориясын дамытуға қосқан үлесі: Б. В.Банк, Е.А. Горш, В.Г. Умнов, Л.В. Беляков, Е.М. Нагловская, Н.С. Карташов, В.С. Крейденко, А.Е. Шапошников, С.Г. Матлина, В.А. Бородина, М.Я. Дворкина, Ю.П. Мелентьева.</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w:t>
      </w:r>
      <w:r w:rsidR="008121B0">
        <w:rPr>
          <w:rFonts w:ascii="Times New Roman" w:hAnsi="Times New Roman"/>
          <w:b/>
          <w:sz w:val="28"/>
          <w:szCs w:val="28"/>
          <w:lang w:val="kk-KZ"/>
        </w:rPr>
        <w:t>3</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«Оқырманды зерттеу әдістері».</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Оқырмандарды, пайдаланушыларды, оқуды зерттеу әдістері.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Практикалық тапсырма: оқырман формулярлары негізінде оқырмандар тобының оқылуын талдау. Осы нұсқаны орындауға арналған әдістемелік ұсынымдар: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Теориялық  бөлім: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1.Оқырмандар мен пайдаланушылардың мақсаттарын зерттеп қысқаша баяндау.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Оқырмандарды әлеуметтік-демографиялық белгілері бойынша саралау (топтарға біріктіру), оқырмандардың типологиясын (оқырмандарды әлеуметтік-психологиялық белгілері, әр түрлі басылым түрлерін қабылдау, оқу мәдениеті, әдеби-көркем талғамы бойынша топтарға біріктіру) қарастыру.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Оқырмандарды зерттеу және оқу әдістерін қарастырыңыз.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Оқырмандарды, пайдаланушыларды зерделеу бойынша кітапханалардың жұмысын ұйымдастыруды қарастыру.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Практикалық бөлім:</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Оқырман формулярлары негізінде оқырмандар тобының оқылуын талдау.</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 xml:space="preserve">Практикалық сабақ № </w:t>
      </w:r>
      <w:r w:rsidR="008121B0">
        <w:rPr>
          <w:rFonts w:ascii="Times New Roman" w:hAnsi="Times New Roman"/>
          <w:b/>
          <w:sz w:val="28"/>
          <w:szCs w:val="28"/>
          <w:lang w:val="kk-KZ"/>
        </w:rPr>
        <w:t>4</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«Кітапханада оқырмандарға қызмет көрсетуді ұйымдастыру».</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Практикалық тапсырманы орындау тәртібі.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Жұмыс жүргізілетін кітапхананы анықтаңыз.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Белгілі бір топтың оқырмандарының формулярларын таңдап алыңыз (кемінде 15-20), мысалы: оқушылар, студенттер және т. б.</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Зерттеудің мақсатын, бағытын белгілеңіз.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Талдау үшін кесте сызыңыз (нысан қоса беріледі).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5. Кестені толтырыңыз, әр оқырманның оқылуын талдаңыз,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топтың оқу сипаттамасын құрастырыңыз. Талдау нәтижелерін тіркеу (формулярда немесе жеке қағаз парағында (карточкада).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Талдау нәтижелері бойынша оқырмандармен әңгіме құрыңыз.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7. "Оқырмандық қызығушылықтар картотекасына" енгізу үшін оқырмандық қызығушылықтарды анықтау. </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i/>
          <w:sz w:val="28"/>
          <w:szCs w:val="28"/>
          <w:lang w:val="kk-KZ"/>
        </w:rPr>
        <w:t>Практикалық тапсырманы ресімдеу</w:t>
      </w:r>
      <w:r w:rsidRPr="007B2F6A">
        <w:rPr>
          <w:rFonts w:ascii="Times New Roman" w:hAnsi="Times New Roman"/>
          <w:sz w:val="28"/>
          <w:szCs w:val="28"/>
          <w:lang w:val="kk-KZ"/>
        </w:rPr>
        <w:t>.</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Кітапхананың толық атауын көрсету.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 түрі.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Талдау жүргізілетін кітапхана бөлімі.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Жұмысқа қатысқан қызмет көрсету бөлімі кітапханашысының мінездемесі.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Оқырмандар тобының атауы, талдау мақсаты.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Топ оқырмандарының сипаттамасы. Талдау үшін деректері бар кесте жеке парақта ресімделеді.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7. Әңгіме мәтіні жеке парақта орындалады және талдауға қоса беріледі (әңгімені оқырмандарға қызмет көрсету үшін іс-шаралар тізімімен ауыстыруға болады).</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w:t>
      </w:r>
      <w:r w:rsidR="008121B0">
        <w:rPr>
          <w:rFonts w:ascii="Times New Roman" w:hAnsi="Times New Roman"/>
          <w:sz w:val="28"/>
          <w:szCs w:val="28"/>
          <w:lang w:val="kk-KZ"/>
        </w:rPr>
        <w:t>5</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«Кітапханалық-ақпараттық қызмет көрсету тәртібін айқындайтын негізгі нормативтік құқықтық актілер».</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Кітапхананы пайдалану ережесінің үлгі құрылымы: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Жалпы ережелер;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 пайдаланушыларының құқықтары, міндеттері мен жауапкершілігі;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Пайдаланушыларды кітапханаға жазу тәртібі;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Кітапхананың құқықтары, міндеттері мен жауапкершілігі;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Абонементті пайдалану ережесі;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Оқу залын пайдалану ережесі;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Мамандандырылған бөлімдерді (кқркем әдебиет бөлімі, электронды оқу залы және т. б.) пайдалану ережелері;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Кітапхананың жұмыс тәртібі.</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Пайдаланушыларға кітапханалық-ақпараттық қызмет көрсету тәртібін белгілейтін негізгі нормативтік құқықтық актілерді атаңыз.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Пайдаланушыларға кітапханалық-ақпараттық қызмет көрсету кезінде қандай заңдарды пайдаланады?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Кітапхана ісі туралы заңнамада белгіленген кітапхана пайдаланушыларының негізгі құқықтары мен міндеттері қандай?</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Кітапхана ісі туралы заңнамада белгіленген кітапханалардың негізгі құқықтары мен міндеттері қандай?</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Кітапханалық-ақпараттық қызметті реттейтін жан-жақты сипаттағы әмбебап жалпы азаматтық заңдар қандай?</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Кітапханаға жазылуды, абонементке немесе оқу залына әдебиет беруді, ақпаратты пайдалануды; электрондық тасымалдағышта және оған электрондық ортада еркін қол жеткізуді; кітапханаларда сақталатын туындыларды қайта шығарудың (көшірмелеудің және сканерлеудің) ерекше шарттарын реттейтін заңнамалық актілерді атаңыз.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7. Дербес деректер туралы заңнамамен пайдаланушыларға кітапханалық-ақпараттық қызмет көрсетуді ұйымдастыруға қандай өзгерістер енгізілді?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8. Балаларды денсаулығы мен дамуына зардабын тигізетін ақпараттан қорғау туралы заңнаманың қолданылу жағдайында балалар мен жасөспірімдерге кітапханалық-ақпараттық қызмет көрсетудің ерекшеліктерін атаңыз.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9. Қолданыстағы заңнамаға сәйкес экстремистік деп танылған материалдарды пайдаланушыларға қызмет көрсету бойынша әртүрлі кітапханалардың жұмысын қалай ұйымдастыру керек?</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 xml:space="preserve">Практикалық сабақ № </w:t>
      </w:r>
      <w:r w:rsidR="008121B0">
        <w:rPr>
          <w:rFonts w:ascii="Times New Roman" w:hAnsi="Times New Roman"/>
          <w:b/>
          <w:sz w:val="28"/>
          <w:szCs w:val="28"/>
          <w:lang w:val="kk-KZ"/>
        </w:rPr>
        <w:t>6</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«Жеке кітапханалық-ақпараттық қызметтерді ұсыну технологиясы».</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Кітапханалық-ақпараттық қызметтердің қандай қасиеттері оларды ақпараттық өнімдерден ажыратады?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Кітапханалық-ақпараттық қызметтерді жіктеу негіздерінің көптігін не анықтайды? Сізге жіктеудің қандай негіздері маңызды болып көрінеді?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"Қызмет көрсету нәтижесі" белгісі бойынша кітапханалық-ақпараттық қызметтердің негізгі түрлеріне сипаттама беріңіз.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Кітапханалық-ақпараттық қызмет дегеніміз - кітапхана пайдаланушысының белгілі бір қажеттілігін қанағаттандыратын кітапханалық-ақпараттық қызмет көрсетудің нақты нәтижесі. Кітапханаларда құрылатын ақпараттық өнімдерге (қор, каталогтар, көрсеткіштер, мәліметтер базасы және т. б.) қарағанда, кітапханалық-ақпараттық қызметтер материалдық емес, өндірушіден бөлінбейтін, сақтау мүмкін емес, сапа кітапхана ресурстарының жағдайына және қызметті щрындаушының біліктілігіне байланысты және т. б. қасиеттерге ие.</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5. Заманауи кітапхана өз пайдаланушыларына кітапханалық-ақпараттық қызметтердің кең спектрін ұсынатын көпмәнді сервистік жүйе болып табылады. Бұл оларды жіктеу проблемасын тудырады, оны әртүрлі негіздер бойынша жүргізуге болады.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Пайдаланушылар үшін кітапхана қызметтерінің өзекті номенклатурасын қалыптастыруға мүмкіндік беретін, әр түрлі кітапханалық-ақпараттық қызметтерді өндіру мен ұсынудың әдістемелік және технологиялық ерекшеліктерін көрсететін жіктеулер қолданбалы мәнге ие. Сонымен, көрсетілетін қызметтің түпкілікті нәтижесінің негізінде кітапханалық-ақпараттық қызметтердің келесі түрлері бөлінеді: құжаттық, анықтамалық-библиографиялық, фактографиялық, кеңес беру, библиографиялық ақпараттандыру қызметтері, білім беру, мәдени-ағарту. Бұл қызметтер дәстүрлі және электронды болуы мүмкін.</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w:t>
      </w:r>
      <w:r w:rsidR="008121B0">
        <w:rPr>
          <w:rFonts w:ascii="Times New Roman" w:hAnsi="Times New Roman"/>
          <w:b/>
          <w:sz w:val="28"/>
          <w:szCs w:val="28"/>
          <w:lang w:val="kk-KZ"/>
        </w:rPr>
        <w:t>7</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«Кітап көрмелерін әзірлеу технологиясы».</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1."Көрме", "кітапхана көрмесі", "кітап көрмесі" ұғымдары кітапхана мамандары мен кітапхана пайдаланушылары арасында кеңінен таралды.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2.Кітапхана көрмесінің негізгі атрибуттары: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А) мазмұнына байланысты құжаттарды іріктеу;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Б) мақсаты тағайындалуы;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В) көрсетілудің құрылымы, жариялылығы.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3."Электрондық" және "виртуалды" көрме ұғымдары.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4.Электрондық көрме экспонаттары.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5.Пайдаланушыларға қызмет көрсетуде электронды және дәстүрлі кітапханалық көрмелер қандай міндеттерді шеше алады?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6.Электрондық көрменің дәстүрлі көрмелермен салыстырғанда қандай мүмкіндіктері бар.</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8121B0" w:rsidP="007B2F6A">
      <w:pPr>
        <w:spacing w:after="0" w:line="240" w:lineRule="auto"/>
        <w:jc w:val="both"/>
        <w:rPr>
          <w:rFonts w:ascii="Times New Roman" w:hAnsi="Times New Roman"/>
          <w:b/>
          <w:sz w:val="28"/>
          <w:szCs w:val="28"/>
          <w:lang w:val="kk-KZ"/>
        </w:rPr>
      </w:pPr>
      <w:r>
        <w:rPr>
          <w:rFonts w:ascii="Times New Roman" w:hAnsi="Times New Roman"/>
          <w:b/>
          <w:sz w:val="28"/>
          <w:szCs w:val="28"/>
          <w:lang w:val="kk-KZ"/>
        </w:rPr>
        <w:t>Практикалық сабақ №8</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«Кітапханалық қызмет көрсету процесіндегі кітапханалық қатынас».</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rPr>
      </w:pPr>
      <w:r w:rsidRPr="007B2F6A">
        <w:rPr>
          <w:rFonts w:ascii="Times New Roman" w:hAnsi="Times New Roman"/>
          <w:sz w:val="28"/>
          <w:szCs w:val="28"/>
        </w:rPr>
        <w:t>1.Кітап пен оқуды жылжытудың заманауи формалары.</w:t>
      </w:r>
    </w:p>
    <w:p w:rsidR="00534BD4" w:rsidRPr="007B2F6A" w:rsidRDefault="00534BD4" w:rsidP="007B2F6A">
      <w:pPr>
        <w:spacing w:after="0" w:line="240" w:lineRule="auto"/>
        <w:jc w:val="both"/>
        <w:rPr>
          <w:rFonts w:ascii="Times New Roman" w:hAnsi="Times New Roman"/>
          <w:sz w:val="28"/>
          <w:szCs w:val="28"/>
        </w:rPr>
      </w:pPr>
      <w:r w:rsidRPr="007B2F6A">
        <w:rPr>
          <w:rFonts w:ascii="Times New Roman" w:hAnsi="Times New Roman"/>
          <w:sz w:val="28"/>
          <w:szCs w:val="28"/>
        </w:rPr>
        <w:t>2.Кітапханада кітап пен оқуды жылжытудың заманауи әдістері мен инновациялық формаларына шолу.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rPr>
        <w:t>3.</w:t>
      </w:r>
      <w:r w:rsidRPr="007B2F6A">
        <w:rPr>
          <w:rFonts w:ascii="Times New Roman" w:hAnsi="Times New Roman"/>
          <w:sz w:val="28"/>
          <w:szCs w:val="28"/>
          <w:lang w:val="kk-KZ"/>
        </w:rPr>
        <w:t xml:space="preserve"> К</w:t>
      </w:r>
      <w:r w:rsidRPr="007B2F6A">
        <w:rPr>
          <w:rFonts w:ascii="Times New Roman" w:hAnsi="Times New Roman"/>
          <w:sz w:val="28"/>
          <w:szCs w:val="28"/>
        </w:rPr>
        <w:t>ітапхана</w:t>
      </w:r>
      <w:r w:rsidRPr="007B2F6A">
        <w:rPr>
          <w:rFonts w:ascii="Times New Roman" w:hAnsi="Times New Roman"/>
          <w:sz w:val="28"/>
          <w:szCs w:val="28"/>
          <w:lang w:val="kk-KZ"/>
        </w:rPr>
        <w:t>да к</w:t>
      </w:r>
      <w:r w:rsidRPr="007B2F6A">
        <w:rPr>
          <w:rFonts w:ascii="Times New Roman" w:hAnsi="Times New Roman"/>
          <w:sz w:val="28"/>
          <w:szCs w:val="28"/>
        </w:rPr>
        <w:t>ітап пен оқуды жылжытудың тиімді заманауи формалары</w:t>
      </w:r>
      <w:r w:rsidRPr="007B2F6A">
        <w:rPr>
          <w:rFonts w:ascii="Times New Roman" w:hAnsi="Times New Roman"/>
          <w:sz w:val="28"/>
          <w:szCs w:val="28"/>
          <w:lang w:val="kk-KZ"/>
        </w:rPr>
        <w:t>.</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4.Заманауи кітапханалық іс-шаралардың түрлері мен формалары. Кез-келген облыстық әмбебап ғылыми кітапхананың мысалында оқуды жылжыту тәжірибесін ұсыну.</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8121B0" w:rsidP="007B2F6A">
      <w:pPr>
        <w:spacing w:after="0" w:line="240" w:lineRule="auto"/>
        <w:jc w:val="both"/>
        <w:rPr>
          <w:rFonts w:ascii="Times New Roman" w:hAnsi="Times New Roman"/>
          <w:b/>
          <w:sz w:val="28"/>
          <w:szCs w:val="28"/>
          <w:lang w:val="kk-KZ"/>
        </w:rPr>
      </w:pPr>
      <w:r>
        <w:rPr>
          <w:rFonts w:ascii="Times New Roman" w:hAnsi="Times New Roman"/>
          <w:b/>
          <w:sz w:val="28"/>
          <w:szCs w:val="28"/>
          <w:lang w:val="kk-KZ"/>
        </w:rPr>
        <w:t>Практикалық сабақ №9</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Тақырып: «Кітапханада зияткерлік бос уақытты ұйымдастыру».</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Кітапханалардың топтық және бұқаралық танымдық және мәдени қажеттіліктерін ескере отырып, пайдаланушылардың зияткерлік бос уақытын ұйымдастыру бойынша қызметі.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2.Кітапханалар жағдайында мәдени-ағартушылық қызметті ұйымдастырудың заманауи формалары.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3.Ғылыми және білім беру іс-шараларын, оқыту бағдарламаларын ұйымдастыру және өткізу ерекшеліктері.</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№1</w:t>
      </w:r>
      <w:r w:rsidR="008121B0">
        <w:rPr>
          <w:rFonts w:ascii="Times New Roman" w:hAnsi="Times New Roman"/>
          <w:b/>
          <w:sz w:val="28"/>
          <w:szCs w:val="28"/>
          <w:lang w:val="kk-KZ"/>
        </w:rPr>
        <w:t>0</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«Электронды кітапхана  - кітапханалық қызмет көрсетуді ұйымдастырудың жаңа түрі».</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1.Электрондық кітапханалар: ҚР Ұлттық электрондық кітапханалары.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Интернет-архивтар. Интернеттегі мерзімді басылымдар.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Библиографиялық ресурстар және интернет қызметтері. Интернеттің анықтамалық ресурстары. Файл қоймалары.</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 1</w:t>
      </w:r>
      <w:r w:rsidR="008121B0">
        <w:rPr>
          <w:rFonts w:ascii="Times New Roman" w:hAnsi="Times New Roman"/>
          <w:b/>
          <w:sz w:val="28"/>
          <w:szCs w:val="28"/>
          <w:lang w:val="kk-KZ"/>
        </w:rPr>
        <w:t>1</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«Кітапханалық кеңістік тақырыбына кітапханалық жобаны әзірлеу»</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1.Жобалық қызметтің мәні мен мазмұны. Жобаны ұйымдастыру қызметі. Жобаның мақсаты және негізгі ережелері.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Жобалық іс-әрекеттің кезеңдері: жағдайды талдау және идеяның пайда болуы, жұмысты жоспарлау және қаражат тарту, жобаны іске асыру және оның орындалуын бақылау, жобаның тиімділігін аяқтау және талдау.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3.Мәдени мекемелердің әлеуметтік-мәдени, білім беру, ағартушылық жобаларын қолдайтын грант операторларының тізімі.</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№1</w:t>
      </w:r>
      <w:r w:rsidR="008121B0">
        <w:rPr>
          <w:rFonts w:ascii="Times New Roman" w:hAnsi="Times New Roman"/>
          <w:b/>
          <w:sz w:val="28"/>
          <w:szCs w:val="28"/>
          <w:lang w:val="kk-KZ"/>
        </w:rPr>
        <w:t>2</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«Кітапхана кеңістігі. Жаңа талаптар»</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1.Кітапхана ғимараттары мен бөлмелері.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2.Кітапхана бөлмелерін аймақтарға бөлу: вестибюль, абонемент, оқу залы.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3.Анықтамалық-библиографиялық қызмет, көрме залы, конференц-зал, кітап сақтау орындары, демалыс аймақтары және т.б.</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4.Кітапхана дизайны. Кітапхана жиһазы.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Мамандандырылған аймақтарды (студиялар, медиатекалар, кинозалдар, коворкинг) ұйымдастыру және жұмыс істеу қағидаттары.</w:t>
      </w:r>
    </w:p>
    <w:p w:rsidR="00534BD4" w:rsidRPr="007B2F6A" w:rsidRDefault="00534BD4" w:rsidP="007B2F6A">
      <w:pPr>
        <w:spacing w:after="0" w:line="240" w:lineRule="auto"/>
        <w:jc w:val="both"/>
        <w:rPr>
          <w:rFonts w:ascii="Times New Roman" w:hAnsi="Times New Roman"/>
          <w:b/>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Краудсорсинг.</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lastRenderedPageBreak/>
        <w:t>Краудсорсинг термині алғаш рет Wired журналының беттерінде енгізілді. Краудсорсингтің мысалдары: Википедия, Генон, Mail.ru, әлеуметтік желілер, Хабрахабр және басқалар.</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i/>
          <w:sz w:val="28"/>
          <w:szCs w:val="28"/>
          <w:lang w:val="kk-KZ"/>
        </w:rPr>
        <w:t xml:space="preserve">Краудсорсинг </w:t>
      </w:r>
      <w:r w:rsidRPr="007B2F6A">
        <w:rPr>
          <w:rFonts w:ascii="Times New Roman" w:hAnsi="Times New Roman"/>
          <w:sz w:val="28"/>
          <w:szCs w:val="28"/>
          <w:lang w:val="kk-KZ"/>
        </w:rPr>
        <w:t>- ағылшын тілінен шыққан сөз. Аудармада crowd «тобыр», «қалың топ» дегенді білдіреді, sourcing - "ресурстарды іздеу". Осылайша, бұл сөз көптеген адамдардың күшімен кез-келген ресурстарды жинау процесі деп аталады. Көпшіліктің ресурстарын тарта отырып, кез-келген қоғамдық бастама сәттілікке жетеді. Дәлелденген факт: егер адам қандай да бір ортақ іске жеке қатысуды сезінсе, ол бірлескен еңбек өніміне жауапкершілікпен қарайды, басқа жағдайларда мұндай мінез-құлық үлгісін сақтайды.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Бұл тұжыр</w:t>
      </w:r>
      <w:r w:rsidR="00895AB6">
        <w:rPr>
          <w:rFonts w:ascii="Times New Roman" w:hAnsi="Times New Roman"/>
          <w:sz w:val="28"/>
          <w:szCs w:val="28"/>
          <w:lang w:val="kk-KZ"/>
        </w:rPr>
        <w:t>ымдаманың алғашқы қолданылуы 201</w:t>
      </w:r>
      <w:r w:rsidRPr="007B2F6A">
        <w:rPr>
          <w:rFonts w:ascii="Times New Roman" w:hAnsi="Times New Roman"/>
          <w:sz w:val="28"/>
          <w:szCs w:val="28"/>
          <w:lang w:val="kk-KZ"/>
        </w:rPr>
        <w:t>6 жылы жазылған. Қарапайым краудсортинг ұйымы ұсыныстардың мекен-жайын жариялайды.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Қызмет түрлері: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1) краудсорсинг мазмұны (Википедия, әлеуметтік медиа, Curriki, виртуалды сабақтар, оқу репозиторийлері…);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2) сайт құру;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3) жарнаманы көптеген пайдаланушыларға тарату;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4) кітапханашы-еріктілерді пайдалану;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5) іс-шараны (акцияларды) ұйымдастыруға пайдаланушыларға тарту;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6) компьютер істей алмайтын қарапайым жұмыстарды (мәтіндерді цифрландыру, мағынасын ашу, аудару және т.б.) көптеген адамдарға аз ақыға береді.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Краудсорсингтің артықшылықтары:</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масштабталу (шектеусіз аудиторияның еңбек нәтижелеріне қол жеткізу);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өндірістік тәуекелдерді орындаушылардың міндеттерімен бөлісу мүмкіндігі;</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№1</w:t>
      </w:r>
      <w:r w:rsidR="008121B0">
        <w:rPr>
          <w:rFonts w:ascii="Times New Roman" w:hAnsi="Times New Roman"/>
          <w:b/>
          <w:sz w:val="28"/>
          <w:szCs w:val="28"/>
          <w:lang w:val="kk-KZ"/>
        </w:rPr>
        <w:t>3</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«Дайджест құру».</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Мақсаты: дайджест құру әдістемесін игеру.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Тапсырма: белгілі бір тақырып бойынша дайджест жасаңыз.</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Орындау әдістемесі: тақырыпты таңдау, оқу құралының оқырмандық мақсатын, құжаттарды іріктеудің хронологиялық және тақырыптық шеңберін анықтау, осы тақырып бойынша дереккөздерді анықтау, олармен танысу.</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Дайджесттің шамамен құрылымы: тақырып парағы, мазмұны, алғы сөз, негізгі мәтін, Пайдаланылған әдебиеттер тізімі, Қосымшалар, негізгі терминдер сөздігі.</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 xml:space="preserve">Дайджесттің негізгі функциясы оқырманға тек дереккөздегі негізгі идеялар мен фактілерді жеткізу екенін есте ұстаған жөн. Дайджесттерде аналитикалық шолулар, статистикалық мәліметтер, жарияланым мәтіндерінің үзінділері, белгілі бір тақырып бойынша таңдалған ресми және нормативтік құжаттар болуы мүмкін. Мәтіннен алынған әрбір құжат тұтастай алғанда </w:t>
      </w:r>
      <w:r w:rsidRPr="007B2F6A">
        <w:rPr>
          <w:rFonts w:ascii="Times New Roman" w:hAnsi="Times New Roman"/>
          <w:sz w:val="28"/>
          <w:szCs w:val="28"/>
          <w:lang w:val="kk-KZ"/>
        </w:rPr>
        <w:lastRenderedPageBreak/>
        <w:t>құжаттың сипаттамасына сілтемемен қоса беріледі. Дайджесттер мен индекстердің айырмашылығы - индекстерді құрастыру кезінде біз құжаттарды топтастырамыз, ал дайджест жасау кезінде - мәтін фрагменттерін топтастырамыз. Дайджесттер үшін: тар тақырып, мәселені қарау аспектілерінің айырмашылығы, әртүрлі авторлардың көзқарастарының сәйкес келмеуімен сипаталады.</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7B2F6A">
      <w:pPr>
        <w:spacing w:after="0" w:line="240" w:lineRule="auto"/>
        <w:jc w:val="both"/>
        <w:rPr>
          <w:rFonts w:ascii="Times New Roman" w:hAnsi="Times New Roman"/>
          <w:b/>
          <w:sz w:val="28"/>
          <w:szCs w:val="28"/>
          <w:lang w:val="kk-KZ"/>
        </w:rPr>
      </w:pPr>
      <w:r w:rsidRPr="007B2F6A">
        <w:rPr>
          <w:rFonts w:ascii="Times New Roman" w:hAnsi="Times New Roman"/>
          <w:b/>
          <w:sz w:val="28"/>
          <w:szCs w:val="28"/>
          <w:lang w:val="kk-KZ"/>
        </w:rPr>
        <w:t>Практикалық сабақ №1</w:t>
      </w:r>
      <w:r w:rsidR="008121B0">
        <w:rPr>
          <w:rFonts w:ascii="Times New Roman" w:hAnsi="Times New Roman"/>
          <w:b/>
          <w:sz w:val="28"/>
          <w:szCs w:val="28"/>
          <w:lang w:val="kk-KZ"/>
        </w:rPr>
        <w:t>4</w:t>
      </w:r>
    </w:p>
    <w:p w:rsidR="00534BD4" w:rsidRPr="007B2F6A" w:rsidRDefault="00534BD4" w:rsidP="007B2F6A">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Тақырып: «Ақпарат күнін дайындау».</w:t>
      </w:r>
    </w:p>
    <w:p w:rsidR="00534BD4" w:rsidRPr="007B2F6A" w:rsidRDefault="00534BD4" w:rsidP="007B2F6A">
      <w:pPr>
        <w:spacing w:after="0" w:line="240" w:lineRule="auto"/>
        <w:jc w:val="both"/>
        <w:rPr>
          <w:rFonts w:ascii="Times New Roman" w:hAnsi="Times New Roman"/>
          <w:sz w:val="28"/>
          <w:szCs w:val="28"/>
          <w:lang w:val="kk-KZ"/>
        </w:rPr>
      </w:pPr>
    </w:p>
    <w:p w:rsidR="00534BD4" w:rsidRPr="007B2F6A" w:rsidRDefault="00534BD4" w:rsidP="001B38D9">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Мақсаты: Ақпарат күнін дайындау әдістемесін меңгеру.</w:t>
      </w:r>
    </w:p>
    <w:p w:rsidR="00534BD4" w:rsidRPr="007B2F6A" w:rsidRDefault="00534BD4" w:rsidP="001B38D9">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Тапсырма: Ақпарат күнін өткізу бағдарламасын дайындау.</w:t>
      </w:r>
    </w:p>
    <w:p w:rsidR="00534BD4" w:rsidRPr="007B2F6A" w:rsidRDefault="00534BD4" w:rsidP="001B38D9">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Орындау әдістемесі: кітапханада Ақпарат күнін дайындау бойынша әдебиеттерді зерттеу, тақырыпты таңдау, іс-шараның оқырмандық мақсатын анықтау, бағдарламаға енгізу үшін іс-шаралардың түрі мен нысанын анықтау.</w:t>
      </w:r>
    </w:p>
    <w:p w:rsidR="00534BD4" w:rsidRPr="007B2F6A" w:rsidRDefault="00534BD4" w:rsidP="001B38D9">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Ақпарат күні бағдарламасы келесі іс-шараларды қамтуы мүмкін:</w:t>
      </w:r>
    </w:p>
    <w:p w:rsidR="00534BD4" w:rsidRPr="007B2F6A" w:rsidRDefault="00534BD4" w:rsidP="001B38D9">
      <w:pPr>
        <w:spacing w:after="0" w:line="240" w:lineRule="auto"/>
        <w:jc w:val="both"/>
        <w:rPr>
          <w:rFonts w:ascii="Times New Roman" w:hAnsi="Times New Roman"/>
          <w:sz w:val="28"/>
          <w:szCs w:val="28"/>
          <w:lang w:val="kk-KZ"/>
        </w:rPr>
      </w:pPr>
      <w:r w:rsidRPr="007B2F6A">
        <w:rPr>
          <w:rFonts w:ascii="Times New Roman" w:hAnsi="Times New Roman"/>
          <w:sz w:val="28"/>
          <w:szCs w:val="28"/>
          <w:lang w:val="kk-KZ"/>
        </w:rPr>
        <w:t>Көрме - жаңа әдебиеттерді қарау; кәсіби тұрғыдан қызығушылық тудыратын басылымдарға ауызша библиографиялық шолу; әңгімелер мен кеңестер.</w:t>
      </w:r>
    </w:p>
    <w:p w:rsidR="00534BD4" w:rsidRPr="007B2F6A" w:rsidRDefault="00534BD4" w:rsidP="007B2F6A">
      <w:pPr>
        <w:spacing w:after="0" w:line="240" w:lineRule="auto"/>
        <w:jc w:val="both"/>
        <w:rPr>
          <w:rFonts w:ascii="Times New Roman" w:hAnsi="Times New Roman"/>
          <w:sz w:val="28"/>
          <w:szCs w:val="28"/>
          <w:lang w:val="kk-KZ"/>
        </w:rPr>
      </w:pPr>
    </w:p>
    <w:p w:rsidR="001B38D9" w:rsidRDefault="001B38D9" w:rsidP="00B60A7A">
      <w:pPr>
        <w:pStyle w:val="4"/>
        <w:spacing w:before="0" w:after="0"/>
        <w:ind w:firstLine="709"/>
        <w:jc w:val="cente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Default="001B38D9" w:rsidP="001B38D9">
      <w:pPr>
        <w:rPr>
          <w:lang w:val="kk-KZ"/>
        </w:rPr>
      </w:pPr>
    </w:p>
    <w:p w:rsidR="001B38D9" w:rsidRPr="001B38D9" w:rsidRDefault="001B38D9" w:rsidP="001B38D9">
      <w:pPr>
        <w:rPr>
          <w:lang w:val="kk-KZ"/>
        </w:rPr>
      </w:pPr>
    </w:p>
    <w:p w:rsidR="001B38D9" w:rsidRDefault="001B38D9" w:rsidP="00B60A7A">
      <w:pPr>
        <w:pStyle w:val="4"/>
        <w:spacing w:before="0" w:after="0"/>
        <w:ind w:firstLine="709"/>
        <w:jc w:val="center"/>
      </w:pPr>
    </w:p>
    <w:p w:rsidR="00B60A7A" w:rsidRPr="00E65998" w:rsidRDefault="00B60A7A" w:rsidP="00B60A7A">
      <w:pPr>
        <w:pStyle w:val="4"/>
        <w:spacing w:before="0" w:after="0"/>
        <w:ind w:firstLine="709"/>
        <w:jc w:val="center"/>
      </w:pPr>
      <w:r w:rsidRPr="00E65998">
        <w:t>ҰСЫНЫЛАТЫН ӘДЕБИЕТТЕР</w:t>
      </w:r>
      <w:r>
        <w:t xml:space="preserve"> МЕН ДЕРЕКТЕР</w:t>
      </w:r>
    </w:p>
    <w:p w:rsidR="00534BD4" w:rsidRDefault="00534BD4"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Pr="00B60A7A" w:rsidRDefault="00B60A7A" w:rsidP="007B2F6A">
      <w:pPr>
        <w:spacing w:after="0" w:line="240" w:lineRule="auto"/>
        <w:jc w:val="both"/>
        <w:rPr>
          <w:rFonts w:ascii="Times New Roman" w:hAnsi="Times New Roman"/>
          <w:sz w:val="28"/>
          <w:szCs w:val="28"/>
          <w:lang w:val="kk-KZ"/>
        </w:rPr>
      </w:pPr>
    </w:p>
    <w:p w:rsidR="00B60A7A" w:rsidRPr="00B60A7A" w:rsidRDefault="00B60A7A" w:rsidP="00B60A7A">
      <w:pPr>
        <w:pStyle w:val="af"/>
        <w:numPr>
          <w:ilvl w:val="0"/>
          <w:numId w:val="39"/>
        </w:numPr>
        <w:spacing w:after="0"/>
        <w:jc w:val="both"/>
        <w:rPr>
          <w:rFonts w:ascii="Times New Roman" w:hAnsi="Times New Roman"/>
          <w:sz w:val="28"/>
          <w:szCs w:val="28"/>
        </w:rPr>
      </w:pPr>
      <w:r w:rsidRPr="00B60A7A">
        <w:rPr>
          <w:rFonts w:ascii="Times New Roman" w:hAnsi="Times New Roman"/>
          <w:sz w:val="28"/>
          <w:szCs w:val="28"/>
        </w:rPr>
        <w:t>Дворкина М.</w:t>
      </w:r>
      <w:r w:rsidRPr="00B60A7A">
        <w:rPr>
          <w:rFonts w:ascii="Times New Roman" w:hAnsi="Times New Roman"/>
          <w:sz w:val="28"/>
          <w:szCs w:val="28"/>
          <w:lang w:val="kk-KZ"/>
        </w:rPr>
        <w:t>Я.</w:t>
      </w:r>
      <w:r w:rsidRPr="00B60A7A">
        <w:rPr>
          <w:rFonts w:ascii="Times New Roman" w:hAnsi="Times New Roman"/>
          <w:sz w:val="28"/>
          <w:szCs w:val="28"/>
        </w:rPr>
        <w:t xml:space="preserve"> Информационно-библиотечное обслуживание в социо-культурном пространстве. Учеб.пособие. –М.: Профиздат, 2002-180с.</w:t>
      </w:r>
    </w:p>
    <w:p w:rsidR="00B60A7A" w:rsidRPr="00B60A7A" w:rsidRDefault="00B60A7A" w:rsidP="00B60A7A">
      <w:pPr>
        <w:pStyle w:val="af"/>
        <w:numPr>
          <w:ilvl w:val="0"/>
          <w:numId w:val="39"/>
        </w:numPr>
        <w:spacing w:after="0"/>
        <w:jc w:val="both"/>
        <w:rPr>
          <w:rFonts w:ascii="Times New Roman" w:hAnsi="Times New Roman"/>
          <w:sz w:val="28"/>
          <w:szCs w:val="28"/>
        </w:rPr>
      </w:pPr>
      <w:r w:rsidRPr="00B60A7A">
        <w:rPr>
          <w:rFonts w:ascii="Times New Roman" w:hAnsi="Times New Roman"/>
          <w:sz w:val="28"/>
          <w:szCs w:val="28"/>
        </w:rPr>
        <w:t>Ванеев А.Н. Конфликты в библиотеке.-</w:t>
      </w:r>
      <w:r w:rsidRPr="00B60A7A">
        <w:rPr>
          <w:rFonts w:ascii="Times New Roman" w:hAnsi="Times New Roman"/>
          <w:sz w:val="28"/>
          <w:szCs w:val="28"/>
          <w:lang w:val="kk-KZ"/>
        </w:rPr>
        <w:t xml:space="preserve"> </w:t>
      </w:r>
      <w:r w:rsidRPr="00B60A7A">
        <w:rPr>
          <w:rFonts w:ascii="Times New Roman" w:hAnsi="Times New Roman"/>
          <w:sz w:val="28"/>
          <w:szCs w:val="28"/>
        </w:rPr>
        <w:t>Учеб.</w:t>
      </w:r>
      <w:r w:rsidRPr="00B60A7A">
        <w:rPr>
          <w:rFonts w:ascii="Times New Roman" w:hAnsi="Times New Roman"/>
          <w:sz w:val="28"/>
          <w:szCs w:val="28"/>
          <w:lang w:val="kk-KZ"/>
        </w:rPr>
        <w:t xml:space="preserve"> </w:t>
      </w:r>
      <w:r w:rsidRPr="00B60A7A">
        <w:rPr>
          <w:rFonts w:ascii="Times New Roman" w:hAnsi="Times New Roman"/>
          <w:sz w:val="28"/>
          <w:szCs w:val="28"/>
        </w:rPr>
        <w:t>пособие.-</w:t>
      </w:r>
      <w:r w:rsidRPr="00B60A7A">
        <w:rPr>
          <w:rFonts w:ascii="Times New Roman" w:hAnsi="Times New Roman"/>
          <w:sz w:val="28"/>
          <w:szCs w:val="28"/>
          <w:lang w:val="kk-KZ"/>
        </w:rPr>
        <w:t xml:space="preserve"> </w:t>
      </w:r>
      <w:r w:rsidRPr="00B60A7A">
        <w:rPr>
          <w:rFonts w:ascii="Times New Roman" w:hAnsi="Times New Roman"/>
          <w:sz w:val="28"/>
          <w:szCs w:val="28"/>
        </w:rPr>
        <w:t>СПб, Профессия,2002.-200с.</w:t>
      </w:r>
    </w:p>
    <w:p w:rsidR="00B60A7A" w:rsidRPr="00B60A7A" w:rsidRDefault="00B60A7A" w:rsidP="00B60A7A">
      <w:pPr>
        <w:pStyle w:val="af"/>
        <w:numPr>
          <w:ilvl w:val="0"/>
          <w:numId w:val="39"/>
        </w:numPr>
        <w:spacing w:after="0"/>
        <w:jc w:val="both"/>
        <w:rPr>
          <w:rFonts w:ascii="Times New Roman" w:hAnsi="Times New Roman"/>
          <w:b/>
          <w:sz w:val="28"/>
          <w:szCs w:val="28"/>
          <w:lang w:val="kk-KZ"/>
        </w:rPr>
      </w:pPr>
      <w:r w:rsidRPr="00B60A7A">
        <w:rPr>
          <w:rFonts w:ascii="Times New Roman" w:hAnsi="Times New Roman"/>
          <w:sz w:val="28"/>
          <w:szCs w:val="28"/>
        </w:rPr>
        <w:t>Езова С.А. Грани библиотечного общения. Учеб.</w:t>
      </w:r>
      <w:r w:rsidRPr="00B60A7A">
        <w:rPr>
          <w:rFonts w:ascii="Times New Roman" w:hAnsi="Times New Roman"/>
          <w:sz w:val="28"/>
          <w:szCs w:val="28"/>
          <w:lang w:val="kk-KZ"/>
        </w:rPr>
        <w:t xml:space="preserve"> </w:t>
      </w:r>
      <w:r w:rsidRPr="00B60A7A">
        <w:rPr>
          <w:rFonts w:ascii="Times New Roman" w:hAnsi="Times New Roman"/>
          <w:sz w:val="28"/>
          <w:szCs w:val="28"/>
        </w:rPr>
        <w:t>пособие.-Москва.</w:t>
      </w:r>
      <w:r w:rsidRPr="00B60A7A">
        <w:rPr>
          <w:rFonts w:ascii="Times New Roman" w:hAnsi="Times New Roman"/>
          <w:sz w:val="28"/>
          <w:szCs w:val="28"/>
          <w:lang w:val="kk-KZ"/>
        </w:rPr>
        <w:t xml:space="preserve"> </w:t>
      </w:r>
      <w:r w:rsidRPr="00B60A7A">
        <w:rPr>
          <w:rFonts w:ascii="Times New Roman" w:hAnsi="Times New Roman"/>
          <w:sz w:val="28"/>
          <w:szCs w:val="28"/>
        </w:rPr>
        <w:t>Профиздат.2002.-160с.</w:t>
      </w:r>
    </w:p>
    <w:p w:rsidR="00B60A7A" w:rsidRPr="00B60A7A" w:rsidRDefault="00B60A7A" w:rsidP="00B60A7A">
      <w:pPr>
        <w:pStyle w:val="af"/>
        <w:numPr>
          <w:ilvl w:val="0"/>
          <w:numId w:val="39"/>
        </w:numPr>
        <w:spacing w:after="0"/>
        <w:jc w:val="both"/>
        <w:rPr>
          <w:rFonts w:ascii="Times New Roman" w:hAnsi="Times New Roman"/>
          <w:sz w:val="28"/>
          <w:szCs w:val="28"/>
          <w:lang w:val="kk-KZ"/>
        </w:rPr>
      </w:pPr>
      <w:r w:rsidRPr="00B60A7A">
        <w:rPr>
          <w:rFonts w:ascii="Times New Roman" w:hAnsi="Times New Roman"/>
          <w:sz w:val="28"/>
          <w:szCs w:val="28"/>
        </w:rPr>
        <w:t xml:space="preserve">Мелентьева Ю.П. </w:t>
      </w:r>
      <w:r w:rsidRPr="00B60A7A">
        <w:rPr>
          <w:rFonts w:ascii="Times New Roman" w:hAnsi="Times New Roman"/>
          <w:sz w:val="28"/>
          <w:szCs w:val="28"/>
          <w:lang w:val="kk-KZ"/>
        </w:rPr>
        <w:t>Библиотечное обслуживание.</w:t>
      </w:r>
      <w:r w:rsidRPr="00B60A7A">
        <w:rPr>
          <w:rFonts w:ascii="Times New Roman" w:hAnsi="Times New Roman"/>
          <w:sz w:val="28"/>
          <w:szCs w:val="28"/>
        </w:rPr>
        <w:t xml:space="preserve"> Учебник.</w:t>
      </w:r>
      <w:r w:rsidRPr="00B60A7A">
        <w:rPr>
          <w:rFonts w:ascii="Times New Roman" w:hAnsi="Times New Roman"/>
          <w:sz w:val="28"/>
          <w:szCs w:val="28"/>
          <w:lang w:val="kk-KZ"/>
        </w:rPr>
        <w:t xml:space="preserve">- </w:t>
      </w:r>
      <w:r w:rsidRPr="00B60A7A">
        <w:rPr>
          <w:rFonts w:ascii="Times New Roman" w:hAnsi="Times New Roman"/>
          <w:sz w:val="28"/>
          <w:szCs w:val="28"/>
        </w:rPr>
        <w:t>М., 2006. —256с.</w:t>
      </w:r>
    </w:p>
    <w:p w:rsidR="00B60A7A" w:rsidRPr="00B60A7A" w:rsidRDefault="00B60A7A" w:rsidP="00B60A7A">
      <w:pPr>
        <w:pStyle w:val="aa"/>
        <w:numPr>
          <w:ilvl w:val="0"/>
          <w:numId w:val="39"/>
        </w:numPr>
        <w:spacing w:before="0" w:beforeAutospacing="0" w:after="0" w:afterAutospacing="0"/>
        <w:jc w:val="both"/>
        <w:rPr>
          <w:sz w:val="28"/>
          <w:szCs w:val="28"/>
          <w:lang w:val="kk-KZ"/>
        </w:rPr>
      </w:pPr>
      <w:r w:rsidRPr="00B60A7A">
        <w:rPr>
          <w:sz w:val="28"/>
          <w:szCs w:val="28"/>
        </w:rPr>
        <w:t>Справочник библиотекаря. – М.: Профиздат, 2001.</w:t>
      </w:r>
      <w:r w:rsidRPr="00B60A7A">
        <w:rPr>
          <w:sz w:val="28"/>
          <w:szCs w:val="28"/>
          <w:lang w:val="kk-KZ"/>
        </w:rPr>
        <w:t>- 308 с.</w:t>
      </w:r>
    </w:p>
    <w:p w:rsidR="00B60A7A" w:rsidRPr="00B60A7A" w:rsidRDefault="00B60A7A" w:rsidP="00B60A7A">
      <w:pPr>
        <w:pStyle w:val="ac"/>
        <w:numPr>
          <w:ilvl w:val="0"/>
          <w:numId w:val="39"/>
        </w:numPr>
        <w:spacing w:after="0" w:line="240" w:lineRule="auto"/>
        <w:jc w:val="both"/>
        <w:rPr>
          <w:rFonts w:ascii="Times New Roman" w:hAnsi="Times New Roman"/>
          <w:sz w:val="28"/>
          <w:szCs w:val="28"/>
          <w:lang w:val="kk-KZ"/>
        </w:rPr>
      </w:pPr>
      <w:r w:rsidRPr="00B60A7A">
        <w:rPr>
          <w:rFonts w:ascii="Times New Roman" w:hAnsi="Times New Roman"/>
          <w:sz w:val="28"/>
          <w:szCs w:val="28"/>
          <w:lang w:val="kk-KZ"/>
        </w:rPr>
        <w:t>1 Громова О.К. Развитие информационной культуры детей в школьных и детских библиотеках : учебно-практическое пособие / О. К. Громова. - СПб. : Профессия, 2009. - 280с. - (Школьная библиотека ХХI век)</w:t>
      </w:r>
    </w:p>
    <w:p w:rsidR="00B60A7A" w:rsidRPr="00B60A7A" w:rsidRDefault="00B60A7A" w:rsidP="00B60A7A">
      <w:pPr>
        <w:pStyle w:val="ac"/>
        <w:numPr>
          <w:ilvl w:val="0"/>
          <w:numId w:val="39"/>
        </w:numPr>
        <w:spacing w:after="0" w:line="240" w:lineRule="auto"/>
        <w:jc w:val="both"/>
        <w:rPr>
          <w:rFonts w:ascii="Times New Roman" w:hAnsi="Times New Roman"/>
          <w:sz w:val="28"/>
          <w:szCs w:val="28"/>
          <w:lang w:val="kk-KZ"/>
        </w:rPr>
      </w:pPr>
      <w:r w:rsidRPr="00B60A7A">
        <w:rPr>
          <w:rFonts w:ascii="Times New Roman" w:hAnsi="Times New Roman"/>
          <w:sz w:val="28"/>
          <w:szCs w:val="28"/>
          <w:lang w:val="kk-KZ"/>
        </w:rPr>
        <w:t>Иванова Е.В. Школьные библиотеки в информационно-образовательной среде : практическое пособие / Е. В. Иванова. - СПб. : Профессия, 2009. - 240 с. - (Школьная библиотека ХХI век)</w:t>
      </w:r>
    </w:p>
    <w:p w:rsidR="00B60A7A" w:rsidRPr="00B60A7A" w:rsidRDefault="00B60A7A" w:rsidP="00B60A7A">
      <w:pPr>
        <w:pStyle w:val="ac"/>
        <w:numPr>
          <w:ilvl w:val="0"/>
          <w:numId w:val="39"/>
        </w:numPr>
        <w:spacing w:after="0" w:line="240" w:lineRule="auto"/>
        <w:jc w:val="both"/>
        <w:rPr>
          <w:rFonts w:ascii="Times New Roman" w:hAnsi="Times New Roman"/>
          <w:sz w:val="28"/>
          <w:szCs w:val="28"/>
          <w:lang w:val="kk-KZ"/>
        </w:rPr>
      </w:pPr>
      <w:r w:rsidRPr="00B60A7A">
        <w:rPr>
          <w:rFonts w:ascii="Times New Roman" w:hAnsi="Times New Roman"/>
          <w:sz w:val="28"/>
          <w:szCs w:val="28"/>
          <w:lang w:val="kk-KZ"/>
        </w:rPr>
        <w:t>Рыбина  Е.Ф.  Библиография литературы для детей и юношества  : Учеб. пособие.- М:  Либерея,2004.-216с.</w:t>
      </w:r>
    </w:p>
    <w:p w:rsidR="00B60A7A" w:rsidRPr="00B60A7A" w:rsidRDefault="00B60A7A" w:rsidP="00B60A7A">
      <w:pPr>
        <w:pStyle w:val="ac"/>
        <w:numPr>
          <w:ilvl w:val="0"/>
          <w:numId w:val="39"/>
        </w:numPr>
        <w:spacing w:after="0" w:line="240" w:lineRule="auto"/>
        <w:jc w:val="both"/>
        <w:rPr>
          <w:rFonts w:ascii="Times New Roman" w:hAnsi="Times New Roman"/>
          <w:sz w:val="28"/>
          <w:szCs w:val="28"/>
          <w:lang w:val="kk-KZ"/>
        </w:rPr>
      </w:pPr>
      <w:r w:rsidRPr="00B60A7A">
        <w:rPr>
          <w:rFonts w:ascii="Times New Roman" w:hAnsi="Times New Roman"/>
          <w:sz w:val="28"/>
          <w:szCs w:val="28"/>
          <w:lang w:val="kk-KZ"/>
        </w:rPr>
        <w:t>Білім  жүйесінің  кітапханаларына арналған  кітапхана ісі жөніндегі  әдістемелік құралдар / ҚР БҒМ. РҒПК.-2-ші бас.-Алматы:  Зият Пресс,2005.-169б</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Иванова Е.В. Школьные библиотеки в информационно-образовательной среде : практическое пособие / Е. В. Иванова. - СПб. : Профессия, 2009. - 240 с. - (Школьная библиотека ХХI век)</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Рыбина,Е.Ф. Библиография литературы для детей и юношества[Текст] : учебное пособие / Рыбина,Е.Ф. - М. : Либерея, 2004. - 216 с. - (Серия"Библиотекарь и время.ХХI век")</w:t>
      </w:r>
    </w:p>
    <w:p w:rsidR="00B60A7A" w:rsidRPr="00B60A7A" w:rsidRDefault="00B60A7A" w:rsidP="00B60A7A">
      <w:pPr>
        <w:pStyle w:val="ac"/>
        <w:numPr>
          <w:ilvl w:val="0"/>
          <w:numId w:val="39"/>
        </w:numPr>
        <w:spacing w:after="0" w:line="240" w:lineRule="auto"/>
        <w:jc w:val="both"/>
        <w:rPr>
          <w:rFonts w:ascii="Times New Roman" w:hAnsi="Times New Roman"/>
          <w:sz w:val="28"/>
          <w:szCs w:val="28"/>
          <w:lang w:val="kk-KZ"/>
        </w:rPr>
      </w:pPr>
      <w:r w:rsidRPr="00B60A7A">
        <w:rPr>
          <w:rFonts w:ascii="Times New Roman" w:hAnsi="Times New Roman"/>
          <w:sz w:val="28"/>
          <w:szCs w:val="28"/>
          <w:lang w:val="kk-KZ"/>
        </w:rPr>
        <w:t>Савельева  Н.Ю.  Настольная книга  библиотекаря/  Н.Ю. Савельева.- Изд. 2-е.- Ростов : Феникс,2006.-384с.</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Справочник школьного библиотекаря / О. Р. Старовойтова, С. М. Плескачевская, Т. Д. Жукова ; под ред. Ю.Н. Столярова. - 2-е изд., испр. и доп. - М. : Русская школьная библиотечная ассоциация , 2007. - 456 с.</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Справочник библиографа . Изд.3-е,перераби доп..-М.: Профессия,2005.-591с.</w:t>
      </w:r>
    </w:p>
    <w:p w:rsidR="00B60A7A" w:rsidRPr="00B60A7A" w:rsidRDefault="00B60A7A" w:rsidP="00B60A7A">
      <w:pPr>
        <w:pStyle w:val="ac"/>
        <w:numPr>
          <w:ilvl w:val="0"/>
          <w:numId w:val="39"/>
        </w:numPr>
        <w:spacing w:after="0" w:line="240" w:lineRule="auto"/>
        <w:jc w:val="both"/>
        <w:rPr>
          <w:rFonts w:ascii="Times New Roman" w:hAnsi="Times New Roman"/>
          <w:sz w:val="28"/>
          <w:szCs w:val="28"/>
          <w:lang w:val="kk-KZ"/>
        </w:rPr>
      </w:pPr>
      <w:r w:rsidRPr="00B60A7A">
        <w:rPr>
          <w:rFonts w:ascii="Times New Roman" w:hAnsi="Times New Roman"/>
          <w:sz w:val="28"/>
          <w:szCs w:val="28"/>
          <w:lang w:val="kk-KZ"/>
        </w:rPr>
        <w:t>Справочник библиотекаря / Науч. ред. А.В. Ванеев, В.А. Минкина. - 3-е изд., перераб. и доп. - СПб. : Профессия, 2006. - 496 с.</w:t>
      </w:r>
    </w:p>
    <w:p w:rsidR="00B60A7A" w:rsidRPr="00B60A7A" w:rsidRDefault="00B60A7A" w:rsidP="00B60A7A">
      <w:pPr>
        <w:pStyle w:val="ac"/>
        <w:numPr>
          <w:ilvl w:val="0"/>
          <w:numId w:val="39"/>
        </w:numPr>
        <w:spacing w:after="0" w:line="240" w:lineRule="auto"/>
        <w:jc w:val="both"/>
        <w:rPr>
          <w:rFonts w:ascii="Times New Roman" w:hAnsi="Times New Roman"/>
          <w:sz w:val="28"/>
          <w:szCs w:val="28"/>
          <w:lang w:val="kk-KZ"/>
        </w:rPr>
      </w:pPr>
      <w:r w:rsidRPr="00B60A7A">
        <w:rPr>
          <w:rFonts w:ascii="Times New Roman" w:hAnsi="Times New Roman"/>
          <w:sz w:val="28"/>
          <w:szCs w:val="28"/>
          <w:lang w:val="kk-KZ"/>
        </w:rPr>
        <w:lastRenderedPageBreak/>
        <w:t>Справочник школьного библиотекаря/ О.Р. Старовайтова , С.М.  Плескачевская,Т.Д. Жукова/ Под.ред.  Ю.Н: Столярова .-М.:  Школьная библиотека,2006-448с.</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Сборник основных российских стандартов по библиотечно-информационной деятельности / Сост. Т.В. Захарчук, О.М. Зусьмин. - СПб. : Профессия, 2006. - 547 с. - (Сер. "Библиотека")</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Қазақстан Республикасы бiлiм және ғылым министрлiгi жалпы орта және бастауыш және орта кәсiптiк бiлiм беру мекемелерiнiң кiтапханаларына арналған өзгерiстер мен толықтырулары бар кiтапханалық-библиографиялық жiктеуiнiң қысқартылған үлгiсi : Методикалық құрал = Сокращенный вариант таблиц ББК с изменениями и дополнениями для библиотек общего среднего и начального и среднего профессионального образования Министерства образования и науки Республики Казахстан : методическое пособие. - Алматы : РИК, 2001. - 62 с. - (Қаз., орыс тiл.)</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Қосуақова З.Қ.  Орта мектеп оқушыларына құқықтық тәрбие беру : Орта мектеп кiтапхана қызметкерлерiне арналған әдiстеме-библиографиялық құрал / З. Қ. Қосүақова. - Алматы, 2001. - 38 с.</w:t>
      </w:r>
    </w:p>
    <w:p w:rsidR="00B60A7A" w:rsidRPr="00B60A7A" w:rsidRDefault="00B60A7A" w:rsidP="00B60A7A">
      <w:pPr>
        <w:pStyle w:val="af1"/>
        <w:numPr>
          <w:ilvl w:val="0"/>
          <w:numId w:val="39"/>
        </w:numPr>
        <w:jc w:val="both"/>
        <w:rPr>
          <w:noProof/>
          <w:sz w:val="28"/>
          <w:szCs w:val="28"/>
          <w:lang w:val="kk-KZ"/>
        </w:rPr>
      </w:pPr>
      <w:r w:rsidRPr="00B60A7A">
        <w:rPr>
          <w:noProof/>
          <w:sz w:val="28"/>
          <w:szCs w:val="28"/>
          <w:lang w:val="kk-KZ"/>
        </w:rPr>
        <w:t>Лабенова Р.С. Қазіргі мектеп кітапханасының  үлгісін құру мәселлері (ОҚО мектеп кітапханалары мысалында ): магистрлік диссертация.-Шымкент ,ОҚМУ,2003.-90б</w:t>
      </w:r>
    </w:p>
    <w:p w:rsidR="00B60A7A" w:rsidRPr="00B60A7A" w:rsidRDefault="00B60A7A" w:rsidP="00B60A7A">
      <w:pPr>
        <w:pStyle w:val="ac"/>
        <w:numPr>
          <w:ilvl w:val="0"/>
          <w:numId w:val="39"/>
        </w:numPr>
        <w:spacing w:after="0" w:line="240" w:lineRule="auto"/>
        <w:jc w:val="both"/>
        <w:rPr>
          <w:rFonts w:ascii="Times New Roman" w:eastAsia="Calibri" w:hAnsi="Times New Roman"/>
          <w:sz w:val="28"/>
          <w:szCs w:val="28"/>
          <w:lang w:val="kk-KZ"/>
        </w:rPr>
      </w:pPr>
      <w:r w:rsidRPr="00B60A7A">
        <w:rPr>
          <w:rFonts w:ascii="Times New Roman" w:hAnsi="Times New Roman"/>
          <w:sz w:val="28"/>
          <w:szCs w:val="28"/>
          <w:lang w:val="kk-KZ"/>
        </w:rPr>
        <w:t>Руководство  ИФЛА/ЮНЕСКО для школьных библиотек .  В кн:  Справочник школьного библиотекаря /  О.Р. Старовайтова , С.М.  Плескачевская,Т.Д. Жукова/ Под.ред.  Ю.Н: Столярова .-М.:  Школьная библиотека,2006- С.48-51</w:t>
      </w:r>
    </w:p>
    <w:p w:rsidR="00B60A7A" w:rsidRPr="00B60A7A" w:rsidRDefault="00B60A7A" w:rsidP="00B60A7A">
      <w:pPr>
        <w:pStyle w:val="ac"/>
        <w:numPr>
          <w:ilvl w:val="0"/>
          <w:numId w:val="39"/>
        </w:numPr>
        <w:spacing w:after="0" w:line="240" w:lineRule="auto"/>
        <w:jc w:val="both"/>
        <w:rPr>
          <w:rFonts w:ascii="Times New Roman" w:eastAsia="Calibri" w:hAnsi="Times New Roman"/>
          <w:sz w:val="28"/>
          <w:szCs w:val="28"/>
          <w:lang w:val="kk-KZ"/>
        </w:rPr>
      </w:pPr>
      <w:r w:rsidRPr="00B60A7A">
        <w:rPr>
          <w:rFonts w:ascii="Times New Roman" w:hAnsi="Times New Roman"/>
          <w:noProof/>
          <w:sz w:val="28"/>
          <w:szCs w:val="28"/>
          <w:lang w:val="kk-KZ"/>
        </w:rPr>
        <w:t xml:space="preserve">   </w:t>
      </w:r>
      <w:r w:rsidRPr="00B60A7A">
        <w:rPr>
          <w:rFonts w:ascii="Times New Roman" w:eastAsia="Calibri" w:hAnsi="Times New Roman"/>
          <w:sz w:val="28"/>
          <w:szCs w:val="28"/>
          <w:lang w:val="kk-KZ"/>
        </w:rPr>
        <w:t xml:space="preserve">Оқушылардың салауатты өмір салтын қалыптастыру </w:t>
      </w:r>
      <w:r w:rsidRPr="00B60A7A">
        <w:rPr>
          <w:rFonts w:ascii="Times New Roman" w:hAnsi="Times New Roman"/>
          <w:sz w:val="28"/>
          <w:szCs w:val="28"/>
          <w:lang w:val="kk-KZ"/>
        </w:rPr>
        <w:t xml:space="preserve">// </w:t>
      </w:r>
      <w:r w:rsidRPr="00B60A7A">
        <w:rPr>
          <w:rFonts w:ascii="Times New Roman" w:eastAsia="Calibri" w:hAnsi="Times New Roman"/>
          <w:sz w:val="28"/>
          <w:szCs w:val="28"/>
          <w:lang w:val="kk-KZ"/>
        </w:rPr>
        <w:t xml:space="preserve"> ҚР </w:t>
      </w:r>
      <w:r w:rsidRPr="00B60A7A">
        <w:rPr>
          <w:rFonts w:ascii="Times New Roman" w:hAnsi="Times New Roman"/>
          <w:sz w:val="28"/>
          <w:szCs w:val="28"/>
          <w:lang w:val="kk-KZ"/>
        </w:rPr>
        <w:t>Б</w:t>
      </w:r>
      <w:r w:rsidRPr="00B60A7A">
        <w:rPr>
          <w:rFonts w:ascii="Times New Roman" w:eastAsia="Calibri" w:hAnsi="Times New Roman"/>
          <w:sz w:val="28"/>
          <w:szCs w:val="28"/>
          <w:lang w:val="kk-KZ"/>
        </w:rPr>
        <w:t>ілім  және ғылым министрінің</w:t>
      </w:r>
      <w:r w:rsidRPr="00B60A7A">
        <w:rPr>
          <w:rFonts w:ascii="Times New Roman" w:hAnsi="Times New Roman"/>
          <w:sz w:val="28"/>
          <w:szCs w:val="28"/>
          <w:lang w:val="kk-KZ"/>
        </w:rPr>
        <w:t xml:space="preserve"> </w:t>
      </w:r>
      <w:r w:rsidRPr="00B60A7A">
        <w:rPr>
          <w:rFonts w:ascii="Times New Roman" w:eastAsia="Calibri" w:hAnsi="Times New Roman"/>
          <w:sz w:val="28"/>
          <w:szCs w:val="28"/>
          <w:lang w:val="kk-KZ"/>
        </w:rPr>
        <w:t xml:space="preserve">2003ж. 2-сәуірдегі №196 бұйрығы  </w:t>
      </w:r>
    </w:p>
    <w:p w:rsidR="00B60A7A" w:rsidRP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Default="00B60A7A" w:rsidP="007B2F6A">
      <w:pPr>
        <w:spacing w:after="0" w:line="240" w:lineRule="auto"/>
        <w:jc w:val="both"/>
        <w:rPr>
          <w:rFonts w:ascii="Times New Roman" w:hAnsi="Times New Roman"/>
          <w:sz w:val="28"/>
          <w:szCs w:val="28"/>
          <w:lang w:val="kk-KZ"/>
        </w:rPr>
      </w:pPr>
    </w:p>
    <w:p w:rsidR="00B60A7A" w:rsidRPr="007B2F6A" w:rsidRDefault="00B60A7A" w:rsidP="00B60A7A">
      <w:pPr>
        <w:shd w:val="clear" w:color="auto" w:fill="FFFFFF"/>
        <w:spacing w:after="0" w:line="240" w:lineRule="auto"/>
        <w:jc w:val="center"/>
        <w:rPr>
          <w:rFonts w:ascii="Times New Roman" w:hAnsi="Times New Roman"/>
          <w:b/>
          <w:sz w:val="28"/>
          <w:szCs w:val="28"/>
          <w:lang w:val="kk-KZ"/>
        </w:rPr>
      </w:pPr>
      <w:r w:rsidRPr="007B2F6A">
        <w:rPr>
          <w:rFonts w:ascii="Times New Roman" w:hAnsi="Times New Roman"/>
          <w:b/>
          <w:sz w:val="28"/>
          <w:szCs w:val="28"/>
          <w:lang w:val="kk-KZ"/>
        </w:rPr>
        <w:lastRenderedPageBreak/>
        <w:t>Мазмұны</w:t>
      </w:r>
    </w:p>
    <w:p w:rsidR="00B60A7A" w:rsidRPr="007B2F6A" w:rsidRDefault="00B60A7A" w:rsidP="00B60A7A">
      <w:pPr>
        <w:pStyle w:val="HTML"/>
        <w:shd w:val="clear" w:color="auto" w:fill="FFFFFF"/>
        <w:jc w:val="both"/>
        <w:rPr>
          <w:rFonts w:ascii="Times New Roman" w:hAnsi="Times New Roman" w:cs="Times New Roman"/>
          <w:b/>
          <w:sz w:val="28"/>
          <w:szCs w:val="28"/>
          <w:lang w:val="kk-KZ"/>
        </w:rPr>
      </w:pPr>
    </w:p>
    <w:p w:rsidR="00B60A7A" w:rsidRPr="007B2F6A" w:rsidRDefault="00B60A7A" w:rsidP="00B60A7A">
      <w:pPr>
        <w:pStyle w:val="HTML"/>
        <w:shd w:val="clear" w:color="auto" w:fill="FFFFFF"/>
        <w:jc w:val="both"/>
        <w:rPr>
          <w:rFonts w:ascii="Times New Roman" w:hAnsi="Times New Roman" w:cs="Times New Roman"/>
          <w:sz w:val="28"/>
          <w:szCs w:val="28"/>
          <w:lang w:val="kk-KZ"/>
        </w:rPr>
      </w:pPr>
      <w:r w:rsidRPr="007B2F6A">
        <w:rPr>
          <w:rFonts w:ascii="Times New Roman" w:hAnsi="Times New Roman" w:cs="Times New Roman"/>
          <w:sz w:val="28"/>
          <w:szCs w:val="28"/>
          <w:lang w:val="kk-KZ"/>
        </w:rPr>
        <w:t>Кіріспе...........................................................................................</w:t>
      </w:r>
      <w:r>
        <w:rPr>
          <w:rFonts w:ascii="Times New Roman" w:hAnsi="Times New Roman" w:cs="Times New Roman"/>
          <w:sz w:val="28"/>
          <w:szCs w:val="28"/>
          <w:lang w:val="kk-KZ"/>
        </w:rPr>
        <w:t>....</w:t>
      </w:r>
      <w:r w:rsidRPr="007B2F6A">
        <w:rPr>
          <w:rFonts w:ascii="Times New Roman" w:hAnsi="Times New Roman" w:cs="Times New Roman"/>
          <w:sz w:val="28"/>
          <w:szCs w:val="28"/>
          <w:lang w:val="kk-KZ"/>
        </w:rPr>
        <w:t>.</w:t>
      </w:r>
      <w:r>
        <w:rPr>
          <w:rFonts w:ascii="Times New Roman" w:hAnsi="Times New Roman" w:cs="Times New Roman"/>
          <w:sz w:val="28"/>
          <w:szCs w:val="28"/>
          <w:lang w:val="kk-KZ"/>
        </w:rPr>
        <w:t>.......</w:t>
      </w:r>
      <w:r w:rsidR="00EB63B5">
        <w:rPr>
          <w:rFonts w:ascii="Times New Roman" w:hAnsi="Times New Roman" w:cs="Times New Roman"/>
          <w:sz w:val="28"/>
          <w:szCs w:val="28"/>
          <w:lang w:val="kk-KZ"/>
        </w:rPr>
        <w:t>..</w:t>
      </w:r>
      <w:r>
        <w:rPr>
          <w:rFonts w:ascii="Times New Roman" w:hAnsi="Times New Roman" w:cs="Times New Roman"/>
          <w:sz w:val="28"/>
          <w:szCs w:val="28"/>
          <w:lang w:val="kk-KZ"/>
        </w:rPr>
        <w:t>.</w:t>
      </w:r>
      <w:r w:rsidRPr="007B2F6A">
        <w:rPr>
          <w:rFonts w:ascii="Times New Roman" w:hAnsi="Times New Roman" w:cs="Times New Roman"/>
          <w:sz w:val="28"/>
          <w:szCs w:val="28"/>
          <w:lang w:val="kk-KZ"/>
        </w:rPr>
        <w:t>...4</w:t>
      </w:r>
    </w:p>
    <w:p w:rsidR="00B60A7A" w:rsidRPr="007B2F6A" w:rsidRDefault="00B60A7A" w:rsidP="00B60A7A">
      <w:pPr>
        <w:shd w:val="clear" w:color="auto" w:fill="FFFFFF"/>
        <w:spacing w:after="0" w:line="240" w:lineRule="auto"/>
        <w:rPr>
          <w:rFonts w:ascii="Times New Roman" w:hAnsi="Times New Roman"/>
          <w:b/>
          <w:sz w:val="28"/>
          <w:szCs w:val="28"/>
          <w:lang w:val="kk-KZ"/>
        </w:rPr>
      </w:pPr>
      <w:r>
        <w:rPr>
          <w:rFonts w:ascii="Times New Roman" w:hAnsi="Times New Roman"/>
          <w:b/>
          <w:sz w:val="28"/>
          <w:szCs w:val="28"/>
          <w:lang w:val="kk-KZ"/>
        </w:rPr>
        <w:t>І</w:t>
      </w:r>
      <w:r w:rsidRPr="007B2F6A">
        <w:rPr>
          <w:rFonts w:ascii="Times New Roman" w:hAnsi="Times New Roman"/>
          <w:b/>
          <w:sz w:val="28"/>
          <w:szCs w:val="28"/>
          <w:lang w:val="kk-KZ"/>
        </w:rPr>
        <w:t>. Кітапханалық-ақпараттық қызмет көрсетудің теориялық және әдістемелік негіздері</w:t>
      </w:r>
      <w:r w:rsidRPr="007B2F6A">
        <w:rPr>
          <w:rFonts w:ascii="Times New Roman" w:hAnsi="Times New Roman"/>
          <w:sz w:val="28"/>
          <w:szCs w:val="28"/>
          <w:lang w:val="kk-KZ"/>
        </w:rPr>
        <w:t>..............................................................</w:t>
      </w:r>
      <w:r>
        <w:rPr>
          <w:rFonts w:ascii="Times New Roman" w:hAnsi="Times New Roman"/>
          <w:sz w:val="28"/>
          <w:szCs w:val="28"/>
          <w:lang w:val="kk-KZ"/>
        </w:rPr>
        <w:t>..................</w:t>
      </w:r>
      <w:r w:rsidRPr="007B2F6A">
        <w:rPr>
          <w:rFonts w:ascii="Times New Roman" w:hAnsi="Times New Roman"/>
          <w:sz w:val="28"/>
          <w:szCs w:val="28"/>
          <w:lang w:val="kk-KZ"/>
        </w:rPr>
        <w:t>.</w:t>
      </w:r>
      <w:r w:rsidR="00EB63B5">
        <w:rPr>
          <w:rFonts w:ascii="Times New Roman" w:hAnsi="Times New Roman"/>
          <w:sz w:val="28"/>
          <w:szCs w:val="28"/>
          <w:lang w:val="kk-KZ"/>
        </w:rPr>
        <w:t>..........</w:t>
      </w:r>
      <w:r w:rsidRPr="007B2F6A">
        <w:rPr>
          <w:rFonts w:ascii="Times New Roman" w:hAnsi="Times New Roman"/>
          <w:sz w:val="28"/>
          <w:szCs w:val="28"/>
          <w:lang w:val="kk-KZ"/>
        </w:rPr>
        <w:t>6</w:t>
      </w:r>
    </w:p>
    <w:p w:rsidR="00B60A7A" w:rsidRPr="007B2F6A" w:rsidRDefault="00B60A7A" w:rsidP="00B60A7A">
      <w:pPr>
        <w:shd w:val="clear" w:color="auto" w:fill="FFFFFF"/>
        <w:spacing w:after="0" w:line="240" w:lineRule="auto"/>
        <w:jc w:val="both"/>
        <w:rPr>
          <w:rFonts w:ascii="Times New Roman" w:hAnsi="Times New Roman"/>
          <w:sz w:val="28"/>
          <w:szCs w:val="28"/>
          <w:lang w:val="kk-KZ"/>
        </w:rPr>
      </w:pPr>
      <w:r>
        <w:rPr>
          <w:rStyle w:val="FontStyle238"/>
          <w:rFonts w:ascii="Times New Roman" w:hAnsi="Times New Roman" w:cs="Times New Roman"/>
          <w:b w:val="0"/>
          <w:sz w:val="28"/>
          <w:szCs w:val="28"/>
          <w:lang w:val="kk-KZ"/>
        </w:rPr>
        <w:t xml:space="preserve">1.1 </w:t>
      </w:r>
      <w:r w:rsidRPr="007B2F6A">
        <w:rPr>
          <w:rFonts w:ascii="Times New Roman" w:hAnsi="Times New Roman"/>
          <w:sz w:val="28"/>
          <w:szCs w:val="28"/>
          <w:lang w:val="kk-KZ"/>
        </w:rPr>
        <w:t>Кітапханалық-ақпараттық қызмет көрсету  ақпараттық ресурстар мен мәдени құндылықтарға қол жеткізу жүйесі ретінде ........................</w:t>
      </w:r>
      <w:r>
        <w:rPr>
          <w:rFonts w:ascii="Times New Roman" w:hAnsi="Times New Roman"/>
          <w:sz w:val="28"/>
          <w:szCs w:val="28"/>
          <w:lang w:val="kk-KZ"/>
        </w:rPr>
        <w:t>....</w:t>
      </w:r>
      <w:r w:rsidRPr="007B2F6A">
        <w:rPr>
          <w:rFonts w:ascii="Times New Roman" w:hAnsi="Times New Roman"/>
          <w:sz w:val="28"/>
          <w:szCs w:val="28"/>
          <w:lang w:val="kk-KZ"/>
        </w:rPr>
        <w:t>.</w:t>
      </w:r>
      <w:r>
        <w:rPr>
          <w:rFonts w:ascii="Times New Roman" w:hAnsi="Times New Roman"/>
          <w:sz w:val="28"/>
          <w:szCs w:val="28"/>
          <w:lang w:val="kk-KZ"/>
        </w:rPr>
        <w:t>........</w:t>
      </w:r>
      <w:r w:rsidRPr="007B2F6A">
        <w:rPr>
          <w:rFonts w:ascii="Times New Roman" w:hAnsi="Times New Roman"/>
          <w:sz w:val="28"/>
          <w:szCs w:val="28"/>
          <w:lang w:val="kk-KZ"/>
        </w:rPr>
        <w:t xml:space="preserve">.6 </w:t>
      </w:r>
    </w:p>
    <w:p w:rsidR="00B60A7A" w:rsidRPr="007B2F6A" w:rsidRDefault="00B60A7A" w:rsidP="00B60A7A">
      <w:pPr>
        <w:shd w:val="clear" w:color="auto" w:fill="FFFFFF"/>
        <w:spacing w:after="0" w:line="240" w:lineRule="auto"/>
        <w:jc w:val="both"/>
        <w:rPr>
          <w:rFonts w:ascii="Times New Roman" w:hAnsi="Times New Roman"/>
          <w:bCs/>
          <w:sz w:val="28"/>
          <w:szCs w:val="28"/>
          <w:lang w:val="kk-KZ"/>
        </w:rPr>
      </w:pPr>
      <w:r>
        <w:rPr>
          <w:rStyle w:val="FontStyle238"/>
          <w:rFonts w:ascii="Times New Roman" w:hAnsi="Times New Roman" w:cs="Times New Roman"/>
          <w:b w:val="0"/>
          <w:sz w:val="28"/>
          <w:szCs w:val="28"/>
          <w:lang w:val="kk-KZ"/>
        </w:rPr>
        <w:t>1.</w:t>
      </w:r>
      <w:r w:rsidRPr="007B2F6A">
        <w:rPr>
          <w:rStyle w:val="FontStyle238"/>
          <w:rFonts w:ascii="Times New Roman" w:hAnsi="Times New Roman" w:cs="Times New Roman"/>
          <w:b w:val="0"/>
          <w:sz w:val="28"/>
          <w:szCs w:val="28"/>
          <w:lang w:val="kk-KZ"/>
        </w:rPr>
        <w:t>2Кітапханалық-ақпараттық қызмет көрсетудіңтерминологиясы және принциптерінің эволюциясы</w:t>
      </w:r>
      <w:r w:rsidRPr="007B2F6A">
        <w:rPr>
          <w:rFonts w:ascii="Times New Roman" w:hAnsi="Times New Roman"/>
          <w:color w:val="000000"/>
          <w:sz w:val="28"/>
          <w:szCs w:val="28"/>
          <w:lang w:val="kk-KZ"/>
        </w:rPr>
        <w:t>...................................................</w:t>
      </w:r>
      <w:r>
        <w:rPr>
          <w:rFonts w:ascii="Times New Roman" w:hAnsi="Times New Roman"/>
          <w:color w:val="000000"/>
          <w:sz w:val="28"/>
          <w:szCs w:val="28"/>
          <w:lang w:val="kk-KZ"/>
        </w:rPr>
        <w:t>........................</w:t>
      </w:r>
      <w:r w:rsidRPr="007B2F6A">
        <w:rPr>
          <w:rFonts w:ascii="Times New Roman" w:hAnsi="Times New Roman"/>
          <w:color w:val="000000"/>
          <w:sz w:val="28"/>
          <w:szCs w:val="28"/>
          <w:lang w:val="kk-KZ"/>
        </w:rPr>
        <w:t>. 12</w:t>
      </w:r>
    </w:p>
    <w:p w:rsidR="00B60A7A" w:rsidRPr="007B2F6A" w:rsidRDefault="00B60A7A" w:rsidP="00B60A7A">
      <w:pPr>
        <w:shd w:val="clear" w:color="auto" w:fill="FFFFFF"/>
        <w:spacing w:after="0" w:line="240" w:lineRule="auto"/>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2</w:t>
      </w:r>
      <w:r w:rsidRPr="007B2F6A">
        <w:rPr>
          <w:rStyle w:val="FontStyle238"/>
          <w:rFonts w:ascii="Times New Roman" w:hAnsi="Times New Roman" w:cs="Times New Roman"/>
          <w:bCs w:val="0"/>
          <w:sz w:val="28"/>
          <w:szCs w:val="28"/>
          <w:lang w:val="kk-KZ"/>
        </w:rPr>
        <w:t>. Кітапханашы мен пайдаланушы</w:t>
      </w:r>
      <w:r w:rsidRPr="007B2F6A">
        <w:rPr>
          <w:rStyle w:val="FontStyle238"/>
          <w:rFonts w:ascii="Times New Roman" w:hAnsi="Times New Roman" w:cs="Times New Roman"/>
          <w:b w:val="0"/>
          <w:bCs w:val="0"/>
          <w:sz w:val="28"/>
          <w:szCs w:val="28"/>
          <w:lang w:val="kk-KZ"/>
        </w:rPr>
        <w:t>...........................</w:t>
      </w:r>
      <w:r>
        <w:rPr>
          <w:rStyle w:val="FontStyle238"/>
          <w:rFonts w:ascii="Times New Roman" w:hAnsi="Times New Roman" w:cs="Times New Roman"/>
          <w:b w:val="0"/>
          <w:bCs w:val="0"/>
          <w:sz w:val="28"/>
          <w:szCs w:val="28"/>
          <w:lang w:val="kk-KZ"/>
        </w:rPr>
        <w:t>...................</w:t>
      </w:r>
      <w:r w:rsidR="00EB63B5">
        <w:rPr>
          <w:rStyle w:val="FontStyle238"/>
          <w:rFonts w:ascii="Times New Roman" w:hAnsi="Times New Roman" w:cs="Times New Roman"/>
          <w:b w:val="0"/>
          <w:bCs w:val="0"/>
          <w:sz w:val="28"/>
          <w:szCs w:val="28"/>
          <w:lang w:val="kk-KZ"/>
        </w:rPr>
        <w:t>...............</w:t>
      </w:r>
      <w:r>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 17</w:t>
      </w:r>
    </w:p>
    <w:p w:rsidR="00B60A7A" w:rsidRPr="007B2F6A" w:rsidRDefault="00B60A7A" w:rsidP="00B60A7A">
      <w:pPr>
        <w:shd w:val="clear" w:color="auto" w:fill="FFFFFF"/>
        <w:spacing w:after="0" w:line="240" w:lineRule="auto"/>
        <w:rPr>
          <w:rFonts w:ascii="Times New Roman" w:hAnsi="Times New Roman"/>
          <w:sz w:val="28"/>
          <w:szCs w:val="28"/>
          <w:lang w:val="kk-KZ"/>
        </w:rPr>
      </w:pPr>
      <w:r>
        <w:rPr>
          <w:rStyle w:val="FontStyle238"/>
          <w:rFonts w:ascii="Times New Roman" w:hAnsi="Times New Roman" w:cs="Times New Roman"/>
          <w:b w:val="0"/>
          <w:bCs w:val="0"/>
          <w:sz w:val="28"/>
          <w:szCs w:val="28"/>
          <w:lang w:val="kk-KZ"/>
        </w:rPr>
        <w:t xml:space="preserve">2.1 </w:t>
      </w:r>
      <w:r w:rsidRPr="007B2F6A">
        <w:rPr>
          <w:rStyle w:val="FontStyle238"/>
          <w:rFonts w:ascii="Times New Roman" w:hAnsi="Times New Roman" w:cs="Times New Roman"/>
          <w:b w:val="0"/>
          <w:bCs w:val="0"/>
          <w:sz w:val="28"/>
          <w:szCs w:val="28"/>
          <w:lang w:val="kk-KZ"/>
        </w:rPr>
        <w:t>Кітапханашыға қойылатын кәсіби талаптар жүйесі</w:t>
      </w:r>
      <w:r w:rsidRPr="007B2F6A">
        <w:rPr>
          <w:rFonts w:ascii="Times New Roman" w:hAnsi="Times New Roman"/>
          <w:sz w:val="28"/>
          <w:szCs w:val="28"/>
          <w:lang w:val="kk-KZ"/>
        </w:rPr>
        <w:t>......</w:t>
      </w:r>
      <w:r>
        <w:rPr>
          <w:rFonts w:ascii="Times New Roman" w:hAnsi="Times New Roman"/>
          <w:sz w:val="28"/>
          <w:szCs w:val="28"/>
          <w:lang w:val="kk-KZ"/>
        </w:rPr>
        <w:t>....................</w:t>
      </w:r>
      <w:r w:rsidRPr="007B2F6A">
        <w:rPr>
          <w:rFonts w:ascii="Times New Roman" w:hAnsi="Times New Roman"/>
          <w:sz w:val="28"/>
          <w:szCs w:val="28"/>
          <w:lang w:val="kk-KZ"/>
        </w:rPr>
        <w:t>..........17</w:t>
      </w:r>
    </w:p>
    <w:p w:rsidR="00B60A7A" w:rsidRPr="007B2F6A" w:rsidRDefault="00B60A7A" w:rsidP="00B60A7A">
      <w:pPr>
        <w:shd w:val="clear" w:color="auto" w:fill="FFFFFF"/>
        <w:spacing w:after="0" w:line="240" w:lineRule="auto"/>
        <w:jc w:val="both"/>
        <w:rPr>
          <w:rFonts w:ascii="Times New Roman" w:hAnsi="Times New Roman"/>
          <w:sz w:val="28"/>
          <w:szCs w:val="28"/>
          <w:lang w:val="kk-KZ"/>
        </w:rPr>
      </w:pPr>
      <w:r>
        <w:rPr>
          <w:rStyle w:val="FontStyle238"/>
          <w:rFonts w:ascii="Times New Roman" w:hAnsi="Times New Roman" w:cs="Times New Roman"/>
          <w:b w:val="0"/>
          <w:bCs w:val="0"/>
          <w:sz w:val="28"/>
          <w:szCs w:val="28"/>
          <w:lang w:val="kk-KZ"/>
        </w:rPr>
        <w:t xml:space="preserve">2.2 </w:t>
      </w:r>
      <w:r w:rsidRPr="007B2F6A">
        <w:rPr>
          <w:rStyle w:val="FontStyle238"/>
          <w:rFonts w:ascii="Times New Roman" w:hAnsi="Times New Roman" w:cs="Times New Roman"/>
          <w:b w:val="0"/>
          <w:bCs w:val="0"/>
          <w:sz w:val="28"/>
          <w:szCs w:val="28"/>
          <w:lang w:val="kk-KZ"/>
        </w:rPr>
        <w:t>Кітапханалардың пайдаланушылары және оның типологияс</w:t>
      </w:r>
      <w:r w:rsidR="00EB63B5">
        <w:rPr>
          <w:rStyle w:val="FontStyle238"/>
          <w:rFonts w:ascii="Times New Roman" w:hAnsi="Times New Roman" w:cs="Times New Roman"/>
          <w:b w:val="0"/>
          <w:bCs w:val="0"/>
          <w:sz w:val="28"/>
          <w:szCs w:val="28"/>
          <w:lang w:val="kk-KZ"/>
        </w:rPr>
        <w:t>.................</w:t>
      </w:r>
      <w:r w:rsidRPr="007B2F6A">
        <w:rPr>
          <w:rFonts w:ascii="Times New Roman" w:hAnsi="Times New Roman"/>
          <w:bCs/>
          <w:noProof/>
          <w:sz w:val="28"/>
          <w:szCs w:val="28"/>
          <w:lang w:val="kk-KZ"/>
        </w:rPr>
        <w:t>20</w:t>
      </w:r>
    </w:p>
    <w:p w:rsidR="00B60A7A" w:rsidRPr="007B2F6A" w:rsidRDefault="00B60A7A" w:rsidP="00B60A7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3. </w:t>
      </w:r>
      <w:r w:rsidRPr="007B2F6A">
        <w:rPr>
          <w:rStyle w:val="FontStyle238"/>
          <w:rFonts w:ascii="Times New Roman" w:hAnsi="Times New Roman" w:cs="Times New Roman"/>
          <w:bCs w:val="0"/>
          <w:sz w:val="28"/>
          <w:szCs w:val="28"/>
          <w:lang w:val="kk-KZ"/>
        </w:rPr>
        <w:t>Кітапханалық-ақпараттық қызмет көрсетудің түрлері және оны ұйымдастыру формалары</w:t>
      </w:r>
      <w:r w:rsidRPr="007B2F6A">
        <w:rPr>
          <w:rStyle w:val="FontStyle238"/>
          <w:rFonts w:ascii="Times New Roman" w:hAnsi="Times New Roman" w:cs="Times New Roman"/>
          <w:b w:val="0"/>
          <w:bCs w:val="0"/>
          <w:sz w:val="28"/>
          <w:szCs w:val="28"/>
          <w:lang w:val="kk-KZ"/>
        </w:rPr>
        <w:t>.............................</w:t>
      </w:r>
      <w:r w:rsidR="00EB63B5">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37</w:t>
      </w:r>
    </w:p>
    <w:p w:rsidR="00B60A7A" w:rsidRPr="007B2F6A" w:rsidRDefault="00B60A7A" w:rsidP="00B60A7A">
      <w:pPr>
        <w:shd w:val="clear" w:color="auto" w:fill="FFFFFF"/>
        <w:spacing w:after="0" w:line="240" w:lineRule="auto"/>
        <w:jc w:val="both"/>
        <w:rPr>
          <w:rFonts w:ascii="Times New Roman" w:hAnsi="Times New Roman"/>
          <w:sz w:val="28"/>
          <w:szCs w:val="28"/>
          <w:lang w:val="kk-KZ"/>
        </w:rPr>
      </w:pPr>
      <w:r>
        <w:rPr>
          <w:rStyle w:val="FontStyle238"/>
          <w:rFonts w:ascii="Times New Roman" w:hAnsi="Times New Roman" w:cs="Times New Roman"/>
          <w:b w:val="0"/>
          <w:bCs w:val="0"/>
          <w:sz w:val="28"/>
          <w:szCs w:val="28"/>
          <w:lang w:val="kk-KZ"/>
        </w:rPr>
        <w:t xml:space="preserve">3.1 </w:t>
      </w:r>
      <w:r w:rsidRPr="007B2F6A">
        <w:rPr>
          <w:rStyle w:val="FontStyle238"/>
          <w:rFonts w:ascii="Times New Roman" w:hAnsi="Times New Roman" w:cs="Times New Roman"/>
          <w:b w:val="0"/>
          <w:bCs w:val="0"/>
          <w:sz w:val="28"/>
          <w:szCs w:val="28"/>
          <w:lang w:val="kk-KZ"/>
        </w:rPr>
        <w:t>Кітапханалық-ақпараттық қызмет көрсетудің негізгі түрінің сипаттасы</w:t>
      </w:r>
      <w:r w:rsidRPr="007B2F6A">
        <w:rPr>
          <w:rFonts w:ascii="Times New Roman" w:hAnsi="Times New Roman"/>
          <w:bCs/>
          <w:noProof/>
          <w:sz w:val="28"/>
          <w:szCs w:val="28"/>
          <w:lang w:val="kk-KZ"/>
        </w:rPr>
        <w:t>....................37</w:t>
      </w:r>
    </w:p>
    <w:p w:rsidR="00B60A7A" w:rsidRPr="007B2F6A" w:rsidRDefault="00B60A7A" w:rsidP="00B60A7A">
      <w:pPr>
        <w:shd w:val="clear" w:color="auto" w:fill="FFFFFF"/>
        <w:spacing w:after="0" w:line="240" w:lineRule="auto"/>
        <w:rPr>
          <w:rFonts w:ascii="Times New Roman" w:hAnsi="Times New Roman"/>
          <w:sz w:val="28"/>
          <w:szCs w:val="28"/>
          <w:lang w:val="kk-KZ"/>
        </w:rPr>
      </w:pPr>
      <w:r>
        <w:rPr>
          <w:rStyle w:val="FontStyle238"/>
          <w:rFonts w:ascii="Times New Roman" w:hAnsi="Times New Roman" w:cs="Times New Roman"/>
          <w:b w:val="0"/>
          <w:bCs w:val="0"/>
          <w:sz w:val="28"/>
          <w:szCs w:val="28"/>
          <w:lang w:val="kk-KZ"/>
        </w:rPr>
        <w:t xml:space="preserve">3.2  </w:t>
      </w:r>
      <w:r w:rsidRPr="007B2F6A">
        <w:rPr>
          <w:rStyle w:val="FontStyle238"/>
          <w:rFonts w:ascii="Times New Roman" w:hAnsi="Times New Roman" w:cs="Times New Roman"/>
          <w:b w:val="0"/>
          <w:bCs w:val="0"/>
          <w:sz w:val="28"/>
          <w:szCs w:val="28"/>
          <w:lang w:val="kk-KZ"/>
        </w:rPr>
        <w:t>Стационарлық, стационардан тыс және қашықтан қызмет көрсетуді ұйымдастыру..........................................</w:t>
      </w:r>
      <w:r>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w:t>
      </w:r>
      <w:r w:rsidR="00EB63B5">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 45</w:t>
      </w:r>
    </w:p>
    <w:p w:rsidR="00B60A7A" w:rsidRPr="007B2F6A" w:rsidRDefault="00B60A7A" w:rsidP="00B60A7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4. </w:t>
      </w:r>
      <w:r w:rsidRPr="007B2F6A">
        <w:rPr>
          <w:rStyle w:val="FontStyle238"/>
          <w:rFonts w:ascii="Times New Roman" w:hAnsi="Times New Roman" w:cs="Times New Roman"/>
          <w:bCs w:val="0"/>
          <w:sz w:val="28"/>
          <w:szCs w:val="28"/>
          <w:lang w:val="kk-KZ"/>
        </w:rPr>
        <w:t>Кітапханалық-ақпараттық қызметтер: ұғымы мен жіктелуі</w:t>
      </w:r>
      <w:r w:rsidRPr="007B2F6A">
        <w:rPr>
          <w:rStyle w:val="FontStyle238"/>
          <w:rFonts w:ascii="Times New Roman" w:hAnsi="Times New Roman" w:cs="Times New Roman"/>
          <w:b w:val="0"/>
          <w:bCs w:val="0"/>
          <w:sz w:val="28"/>
          <w:szCs w:val="28"/>
          <w:lang w:val="kk-KZ"/>
        </w:rPr>
        <w:t>............</w:t>
      </w:r>
      <w:r>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w:t>
      </w:r>
      <w:r w:rsidR="00EB63B5">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....62</w:t>
      </w:r>
    </w:p>
    <w:p w:rsidR="00B60A7A" w:rsidRPr="007B2F6A" w:rsidRDefault="00B60A7A" w:rsidP="00B60A7A">
      <w:pPr>
        <w:shd w:val="clear" w:color="auto" w:fill="FFFFFF"/>
        <w:spacing w:after="0" w:line="240" w:lineRule="auto"/>
        <w:jc w:val="both"/>
        <w:rPr>
          <w:rStyle w:val="FontStyle238"/>
          <w:rFonts w:ascii="Times New Roman" w:hAnsi="Times New Roman" w:cs="Times New Roman"/>
          <w:b w:val="0"/>
          <w:bCs w:val="0"/>
          <w:sz w:val="28"/>
          <w:szCs w:val="28"/>
          <w:lang w:val="kk-KZ"/>
        </w:rPr>
      </w:pPr>
      <w:r>
        <w:rPr>
          <w:rStyle w:val="FontStyle238"/>
          <w:rFonts w:ascii="Times New Roman" w:hAnsi="Times New Roman" w:cs="Times New Roman"/>
          <w:b w:val="0"/>
          <w:bCs w:val="0"/>
          <w:sz w:val="28"/>
          <w:szCs w:val="28"/>
          <w:lang w:val="kk-KZ"/>
        </w:rPr>
        <w:t xml:space="preserve">4.1 </w:t>
      </w:r>
      <w:r w:rsidRPr="007B2F6A">
        <w:rPr>
          <w:rStyle w:val="FontStyle238"/>
          <w:rFonts w:ascii="Times New Roman" w:hAnsi="Times New Roman" w:cs="Times New Roman"/>
          <w:b w:val="0"/>
          <w:bCs w:val="0"/>
          <w:sz w:val="28"/>
          <w:szCs w:val="28"/>
          <w:lang w:val="kk-KZ"/>
        </w:rPr>
        <w:t>Кітапханалық-ақпараттық қызметтер туралы ұғымдар.............</w:t>
      </w:r>
      <w:r>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62</w:t>
      </w:r>
    </w:p>
    <w:p w:rsidR="00B60A7A" w:rsidRPr="007B2F6A" w:rsidRDefault="00B60A7A" w:rsidP="00B60A7A">
      <w:pPr>
        <w:shd w:val="clear" w:color="auto" w:fill="FFFFFF"/>
        <w:spacing w:after="0" w:line="240" w:lineRule="auto"/>
        <w:jc w:val="both"/>
        <w:rPr>
          <w:rStyle w:val="FontStyle268"/>
          <w:b w:val="0"/>
          <w:sz w:val="28"/>
          <w:szCs w:val="28"/>
          <w:lang w:val="kk-KZ"/>
        </w:rPr>
      </w:pPr>
      <w:r>
        <w:rPr>
          <w:rStyle w:val="FontStyle268"/>
          <w:b w:val="0"/>
          <w:sz w:val="28"/>
          <w:szCs w:val="28"/>
          <w:lang w:val="kk-KZ"/>
        </w:rPr>
        <w:t xml:space="preserve">4.2 </w:t>
      </w:r>
      <w:r w:rsidRPr="007B2F6A">
        <w:rPr>
          <w:rStyle w:val="FontStyle268"/>
          <w:b w:val="0"/>
          <w:sz w:val="28"/>
          <w:szCs w:val="28"/>
          <w:lang w:val="kk-KZ"/>
        </w:rPr>
        <w:t>Кітапханалық-ақпараттық қызметтерді  жіктеу.........................</w:t>
      </w:r>
      <w:r>
        <w:rPr>
          <w:rStyle w:val="FontStyle268"/>
          <w:b w:val="0"/>
          <w:sz w:val="28"/>
          <w:szCs w:val="28"/>
          <w:lang w:val="kk-KZ"/>
        </w:rPr>
        <w:t>....</w:t>
      </w:r>
      <w:r w:rsidRPr="007B2F6A">
        <w:rPr>
          <w:rStyle w:val="FontStyle268"/>
          <w:b w:val="0"/>
          <w:sz w:val="28"/>
          <w:szCs w:val="28"/>
          <w:lang w:val="kk-KZ"/>
        </w:rPr>
        <w:t>..</w:t>
      </w:r>
      <w:r>
        <w:rPr>
          <w:rStyle w:val="FontStyle268"/>
          <w:b w:val="0"/>
          <w:sz w:val="28"/>
          <w:szCs w:val="28"/>
          <w:lang w:val="kk-KZ"/>
        </w:rPr>
        <w:t>.......</w:t>
      </w:r>
      <w:r w:rsidRPr="007B2F6A">
        <w:rPr>
          <w:rStyle w:val="FontStyle268"/>
          <w:b w:val="0"/>
          <w:sz w:val="28"/>
          <w:szCs w:val="28"/>
          <w:lang w:val="kk-KZ"/>
        </w:rPr>
        <w:t>64</w:t>
      </w:r>
    </w:p>
    <w:p w:rsidR="00B60A7A" w:rsidRPr="007B2F6A" w:rsidRDefault="00B60A7A" w:rsidP="00B60A7A">
      <w:pPr>
        <w:shd w:val="clear" w:color="auto" w:fill="FFFFFF"/>
        <w:spacing w:after="0" w:line="240" w:lineRule="auto"/>
        <w:jc w:val="both"/>
        <w:rPr>
          <w:rStyle w:val="FontStyle238"/>
          <w:rFonts w:ascii="Times New Roman" w:hAnsi="Times New Roman" w:cs="Times New Roman"/>
          <w:bCs w:val="0"/>
          <w:sz w:val="28"/>
          <w:szCs w:val="28"/>
          <w:lang w:val="kk-KZ"/>
        </w:rPr>
      </w:pPr>
      <w:r>
        <w:rPr>
          <w:rStyle w:val="FontStyle238"/>
          <w:rFonts w:ascii="Times New Roman" w:hAnsi="Times New Roman" w:cs="Times New Roman"/>
          <w:bCs w:val="0"/>
          <w:sz w:val="28"/>
          <w:szCs w:val="28"/>
          <w:lang w:val="kk-KZ"/>
        </w:rPr>
        <w:t xml:space="preserve">5. </w:t>
      </w:r>
      <w:r w:rsidRPr="007B2F6A">
        <w:rPr>
          <w:rStyle w:val="FontStyle238"/>
          <w:rFonts w:ascii="Times New Roman" w:hAnsi="Times New Roman" w:cs="Times New Roman"/>
          <w:bCs w:val="0"/>
          <w:sz w:val="28"/>
          <w:szCs w:val="28"/>
          <w:lang w:val="kk-KZ"/>
        </w:rPr>
        <w:t>Дәстүрлі және электрондық ортада кітапханалық- ақпараттық қызметтерді ұсыну технологиясы</w:t>
      </w:r>
      <w:r w:rsidRPr="007B2F6A">
        <w:rPr>
          <w:rStyle w:val="FontStyle238"/>
          <w:rFonts w:ascii="Times New Roman" w:hAnsi="Times New Roman" w:cs="Times New Roman"/>
          <w:b w:val="0"/>
          <w:bCs w:val="0"/>
          <w:sz w:val="28"/>
          <w:szCs w:val="28"/>
          <w:lang w:val="kk-KZ"/>
        </w:rPr>
        <w:t>...................</w:t>
      </w:r>
      <w:r>
        <w:rPr>
          <w:rStyle w:val="FontStyle238"/>
          <w:rFonts w:ascii="Times New Roman" w:hAnsi="Times New Roman" w:cs="Times New Roman"/>
          <w:b w:val="0"/>
          <w:bCs w:val="0"/>
          <w:sz w:val="28"/>
          <w:szCs w:val="28"/>
          <w:lang w:val="kk-KZ"/>
        </w:rPr>
        <w:t>................</w:t>
      </w:r>
      <w:r w:rsidR="00EB63B5">
        <w:rPr>
          <w:rStyle w:val="FontStyle238"/>
          <w:rFonts w:ascii="Times New Roman" w:hAnsi="Times New Roman" w:cs="Times New Roman"/>
          <w:b w:val="0"/>
          <w:bCs w:val="0"/>
          <w:sz w:val="28"/>
          <w:szCs w:val="28"/>
          <w:lang w:val="kk-KZ"/>
        </w:rPr>
        <w:t>..........................</w:t>
      </w:r>
      <w:r>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72</w:t>
      </w:r>
    </w:p>
    <w:p w:rsidR="00B60A7A" w:rsidRPr="007B2F6A" w:rsidRDefault="00B60A7A" w:rsidP="00B60A7A">
      <w:pPr>
        <w:shd w:val="clear" w:color="auto" w:fill="FFFFFF"/>
        <w:spacing w:after="0" w:line="240" w:lineRule="auto"/>
        <w:jc w:val="both"/>
        <w:rPr>
          <w:rStyle w:val="FontStyle238"/>
          <w:rFonts w:ascii="Times New Roman" w:hAnsi="Times New Roman" w:cs="Times New Roman"/>
          <w:b w:val="0"/>
          <w:bCs w:val="0"/>
          <w:sz w:val="28"/>
          <w:szCs w:val="28"/>
          <w:lang w:val="kk-KZ"/>
        </w:rPr>
      </w:pPr>
      <w:r>
        <w:rPr>
          <w:rStyle w:val="FontStyle238"/>
          <w:rFonts w:ascii="Times New Roman" w:hAnsi="Times New Roman" w:cs="Times New Roman"/>
          <w:b w:val="0"/>
          <w:bCs w:val="0"/>
          <w:sz w:val="28"/>
          <w:szCs w:val="28"/>
          <w:lang w:val="kk-KZ"/>
        </w:rPr>
        <w:t xml:space="preserve">5.1 </w:t>
      </w:r>
      <w:r w:rsidRPr="007B2F6A">
        <w:rPr>
          <w:rStyle w:val="FontStyle238"/>
          <w:rFonts w:ascii="Times New Roman" w:hAnsi="Times New Roman" w:cs="Times New Roman"/>
          <w:b w:val="0"/>
          <w:bCs w:val="0"/>
          <w:sz w:val="28"/>
          <w:szCs w:val="28"/>
          <w:lang w:val="kk-KZ"/>
        </w:rPr>
        <w:t>Кітапханалық-ақпараттық қызметтерді технологиялық сипаттау құрылымы........</w:t>
      </w:r>
      <w:r w:rsidR="00EB63B5">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..72</w:t>
      </w:r>
    </w:p>
    <w:p w:rsidR="00B60A7A" w:rsidRPr="007B2F6A" w:rsidRDefault="00B60A7A" w:rsidP="00B60A7A">
      <w:pPr>
        <w:pStyle w:val="Style149"/>
        <w:widowControl/>
        <w:shd w:val="clear" w:color="auto" w:fill="FFFFFF"/>
        <w:tabs>
          <w:tab w:val="left" w:pos="274"/>
        </w:tabs>
        <w:spacing w:line="240" w:lineRule="auto"/>
        <w:ind w:firstLine="0"/>
        <w:jc w:val="both"/>
        <w:rPr>
          <w:rStyle w:val="FontStyle251"/>
          <w:sz w:val="28"/>
          <w:szCs w:val="28"/>
          <w:lang w:val="kk-KZ"/>
        </w:rPr>
      </w:pPr>
      <w:r>
        <w:rPr>
          <w:rStyle w:val="FontStyle251"/>
          <w:sz w:val="28"/>
          <w:szCs w:val="28"/>
          <w:lang w:val="kk-KZ"/>
        </w:rPr>
        <w:t xml:space="preserve">5.2 </w:t>
      </w:r>
      <w:r w:rsidRPr="007B2F6A">
        <w:rPr>
          <w:rStyle w:val="FontStyle251"/>
          <w:sz w:val="28"/>
          <w:szCs w:val="28"/>
          <w:lang w:val="kk-KZ"/>
        </w:rPr>
        <w:t>Жеке кітапханалық-ақпараттық қызметтерді ұсыну технологиясы..................</w:t>
      </w:r>
      <w:r w:rsidR="00EB63B5">
        <w:rPr>
          <w:rStyle w:val="FontStyle251"/>
          <w:sz w:val="28"/>
          <w:szCs w:val="28"/>
          <w:lang w:val="kk-KZ"/>
        </w:rPr>
        <w:t>......................................................................</w:t>
      </w:r>
      <w:r w:rsidRPr="007B2F6A">
        <w:rPr>
          <w:rStyle w:val="FontStyle251"/>
          <w:sz w:val="28"/>
          <w:szCs w:val="28"/>
          <w:lang w:val="kk-KZ"/>
        </w:rPr>
        <w:t>.........82</w:t>
      </w:r>
    </w:p>
    <w:p w:rsidR="00B60A7A" w:rsidRPr="007B2F6A" w:rsidRDefault="00B60A7A" w:rsidP="00B60A7A">
      <w:pPr>
        <w:shd w:val="clear" w:color="auto" w:fill="FFFFFF"/>
        <w:spacing w:after="0" w:line="240" w:lineRule="auto"/>
        <w:rPr>
          <w:rFonts w:ascii="Times New Roman" w:hAnsi="Times New Roman"/>
          <w:b/>
          <w:sz w:val="28"/>
          <w:szCs w:val="28"/>
          <w:lang w:val="kk-KZ"/>
        </w:rPr>
      </w:pPr>
      <w:r>
        <w:rPr>
          <w:rStyle w:val="FontStyle238"/>
          <w:rFonts w:ascii="Times New Roman" w:hAnsi="Times New Roman" w:cs="Times New Roman"/>
          <w:bCs w:val="0"/>
          <w:sz w:val="28"/>
          <w:szCs w:val="28"/>
          <w:lang w:val="kk-KZ"/>
        </w:rPr>
        <w:t xml:space="preserve">6 </w:t>
      </w:r>
      <w:r w:rsidRPr="007B2F6A">
        <w:rPr>
          <w:rStyle w:val="FontStyle238"/>
          <w:rFonts w:ascii="Times New Roman" w:hAnsi="Times New Roman" w:cs="Times New Roman"/>
          <w:bCs w:val="0"/>
          <w:sz w:val="28"/>
          <w:szCs w:val="28"/>
          <w:lang w:val="kk-KZ"/>
        </w:rPr>
        <w:t>Кітапханалық-ақпараттық қызмет көрсетуді құқықтық реттеу</w:t>
      </w:r>
      <w:r w:rsidRPr="007B2F6A">
        <w:rPr>
          <w:rStyle w:val="FontStyle238"/>
          <w:rFonts w:ascii="Times New Roman" w:hAnsi="Times New Roman" w:cs="Times New Roman"/>
          <w:b w:val="0"/>
          <w:bCs w:val="0"/>
          <w:sz w:val="28"/>
          <w:szCs w:val="28"/>
          <w:lang w:val="kk-KZ"/>
        </w:rPr>
        <w:t>.........109</w:t>
      </w:r>
    </w:p>
    <w:p w:rsidR="00B60A7A" w:rsidRPr="007B2F6A" w:rsidRDefault="00B60A7A" w:rsidP="00B60A7A">
      <w:pPr>
        <w:shd w:val="clear" w:color="auto" w:fill="FFFFFF"/>
        <w:spacing w:after="0" w:line="240" w:lineRule="auto"/>
        <w:rPr>
          <w:rFonts w:ascii="Times New Roman" w:hAnsi="Times New Roman"/>
          <w:b/>
          <w:sz w:val="28"/>
          <w:szCs w:val="28"/>
          <w:lang w:val="kk-KZ"/>
        </w:rPr>
      </w:pPr>
      <w:r>
        <w:rPr>
          <w:rStyle w:val="FontStyle238"/>
          <w:rFonts w:ascii="Times New Roman" w:hAnsi="Times New Roman" w:cs="Times New Roman"/>
          <w:b w:val="0"/>
          <w:bCs w:val="0"/>
          <w:sz w:val="28"/>
          <w:szCs w:val="28"/>
          <w:lang w:val="kk-KZ"/>
        </w:rPr>
        <w:t xml:space="preserve">6.1 </w:t>
      </w:r>
      <w:r w:rsidRPr="007B2F6A">
        <w:rPr>
          <w:rStyle w:val="FontStyle238"/>
          <w:rFonts w:ascii="Times New Roman" w:hAnsi="Times New Roman" w:cs="Times New Roman"/>
          <w:b w:val="0"/>
          <w:bCs w:val="0"/>
          <w:sz w:val="28"/>
          <w:szCs w:val="28"/>
          <w:lang w:val="kk-KZ"/>
        </w:rPr>
        <w:t>Кітапханалық-ақпараттық қызмет көрсету тәртібін анықтайтын  негізгі нормативтік  құжаттар........................................................................</w:t>
      </w:r>
      <w:r w:rsidR="00EB63B5">
        <w:rPr>
          <w:rStyle w:val="FontStyle238"/>
          <w:rFonts w:ascii="Times New Roman" w:hAnsi="Times New Roman" w:cs="Times New Roman"/>
          <w:b w:val="0"/>
          <w:bCs w:val="0"/>
          <w:sz w:val="28"/>
          <w:szCs w:val="28"/>
          <w:lang w:val="kk-KZ"/>
        </w:rPr>
        <w:t>...</w:t>
      </w:r>
      <w:r w:rsidRPr="007B2F6A">
        <w:rPr>
          <w:rStyle w:val="FontStyle238"/>
          <w:rFonts w:ascii="Times New Roman" w:hAnsi="Times New Roman" w:cs="Times New Roman"/>
          <w:b w:val="0"/>
          <w:bCs w:val="0"/>
          <w:sz w:val="28"/>
          <w:szCs w:val="28"/>
          <w:lang w:val="kk-KZ"/>
        </w:rPr>
        <w:t>.............109</w:t>
      </w:r>
    </w:p>
    <w:p w:rsidR="00B60A7A" w:rsidRPr="007B2F6A" w:rsidRDefault="00B60A7A" w:rsidP="00B60A7A">
      <w:pPr>
        <w:pStyle w:val="HTML"/>
        <w:shd w:val="clear" w:color="auto" w:fill="FFFFFF"/>
        <w:tabs>
          <w:tab w:val="left" w:pos="0"/>
        </w:tabs>
        <w:jc w:val="both"/>
        <w:rPr>
          <w:rFonts w:ascii="Times New Roman" w:hAnsi="Times New Roman" w:cs="Times New Roman"/>
          <w:sz w:val="28"/>
          <w:szCs w:val="28"/>
          <w:lang w:val="kk-KZ"/>
        </w:rPr>
      </w:pPr>
      <w:r w:rsidRPr="007B2F6A">
        <w:rPr>
          <w:rFonts w:ascii="Times New Roman" w:hAnsi="Times New Roman" w:cs="Times New Roman"/>
          <w:b/>
          <w:sz w:val="28"/>
          <w:szCs w:val="28"/>
          <w:lang w:val="kk-KZ"/>
        </w:rPr>
        <w:t>Қорытынды</w:t>
      </w:r>
      <w:r w:rsidRPr="007B2F6A">
        <w:rPr>
          <w:rFonts w:ascii="Times New Roman" w:hAnsi="Times New Roman" w:cs="Times New Roman"/>
          <w:sz w:val="28"/>
          <w:szCs w:val="28"/>
          <w:lang w:val="kk-KZ"/>
        </w:rPr>
        <w:t>.....................................................</w:t>
      </w:r>
      <w:r w:rsidR="00EB63B5">
        <w:rPr>
          <w:rFonts w:ascii="Times New Roman" w:hAnsi="Times New Roman" w:cs="Times New Roman"/>
          <w:sz w:val="28"/>
          <w:szCs w:val="28"/>
          <w:lang w:val="kk-KZ"/>
        </w:rPr>
        <w:t>...................</w:t>
      </w:r>
      <w:r w:rsidRPr="007B2F6A">
        <w:rPr>
          <w:rFonts w:ascii="Times New Roman" w:hAnsi="Times New Roman" w:cs="Times New Roman"/>
          <w:sz w:val="28"/>
          <w:szCs w:val="28"/>
          <w:lang w:val="kk-KZ"/>
        </w:rPr>
        <w:t>........................112</w:t>
      </w:r>
    </w:p>
    <w:p w:rsidR="00B60A7A" w:rsidRPr="007B2F6A" w:rsidRDefault="00B60A7A" w:rsidP="00B60A7A">
      <w:pPr>
        <w:shd w:val="clear" w:color="auto" w:fill="FFFFFF"/>
        <w:spacing w:after="0" w:line="240" w:lineRule="auto"/>
        <w:jc w:val="both"/>
        <w:rPr>
          <w:rFonts w:ascii="Times New Roman" w:hAnsi="Times New Roman"/>
          <w:sz w:val="28"/>
          <w:szCs w:val="28"/>
          <w:lang w:val="kk-KZ"/>
        </w:rPr>
      </w:pPr>
      <w:r w:rsidRPr="00EB63B5">
        <w:rPr>
          <w:rFonts w:ascii="Times New Roman" w:hAnsi="Times New Roman"/>
          <w:b/>
          <w:sz w:val="28"/>
          <w:szCs w:val="28"/>
          <w:lang w:val="kk-KZ"/>
        </w:rPr>
        <w:t>«</w:t>
      </w:r>
      <w:r w:rsidR="00EB63B5" w:rsidRPr="00EB63B5">
        <w:rPr>
          <w:rFonts w:ascii="Times New Roman" w:hAnsi="Times New Roman"/>
          <w:b/>
          <w:sz w:val="28"/>
          <w:szCs w:val="28"/>
          <w:lang w:val="kk-KZ"/>
        </w:rPr>
        <w:t>Балалар мен жасөспірімдерге кітапханалық-ақпараттық қызмет көрсету</w:t>
      </w:r>
      <w:r w:rsidRPr="00EB63B5">
        <w:rPr>
          <w:rFonts w:ascii="Times New Roman" w:hAnsi="Times New Roman"/>
          <w:b/>
          <w:sz w:val="28"/>
          <w:szCs w:val="28"/>
          <w:lang w:val="kk-KZ"/>
        </w:rPr>
        <w:t>»</w:t>
      </w:r>
      <w:r w:rsidRPr="007B2F6A">
        <w:rPr>
          <w:rFonts w:ascii="Times New Roman" w:hAnsi="Times New Roman"/>
          <w:b/>
          <w:sz w:val="28"/>
          <w:szCs w:val="28"/>
          <w:lang w:val="kk-KZ"/>
        </w:rPr>
        <w:t xml:space="preserve"> курсы бойынша семинарлар мен практикалық сабақтарға арналған тапсырмалар</w:t>
      </w:r>
      <w:r w:rsidRPr="007B2F6A">
        <w:rPr>
          <w:rFonts w:ascii="Times New Roman" w:hAnsi="Times New Roman"/>
          <w:sz w:val="28"/>
          <w:szCs w:val="28"/>
          <w:lang w:val="kk-KZ"/>
        </w:rPr>
        <w:t>.............</w:t>
      </w:r>
      <w:r w:rsidR="00EB63B5">
        <w:rPr>
          <w:rFonts w:ascii="Times New Roman" w:hAnsi="Times New Roman"/>
          <w:sz w:val="28"/>
          <w:szCs w:val="28"/>
          <w:lang w:val="kk-KZ"/>
        </w:rPr>
        <w:t>.................</w:t>
      </w:r>
      <w:r w:rsidRPr="007B2F6A">
        <w:rPr>
          <w:rFonts w:ascii="Times New Roman" w:hAnsi="Times New Roman"/>
          <w:sz w:val="28"/>
          <w:szCs w:val="28"/>
          <w:lang w:val="kk-KZ"/>
        </w:rPr>
        <w:t>.............................</w:t>
      </w:r>
      <w:r w:rsidR="00EB63B5">
        <w:rPr>
          <w:rFonts w:ascii="Times New Roman" w:hAnsi="Times New Roman"/>
          <w:sz w:val="28"/>
          <w:szCs w:val="28"/>
          <w:lang w:val="kk-KZ"/>
        </w:rPr>
        <w:t>......</w:t>
      </w:r>
      <w:r w:rsidRPr="007B2F6A">
        <w:rPr>
          <w:rFonts w:ascii="Times New Roman" w:hAnsi="Times New Roman"/>
          <w:sz w:val="28"/>
          <w:szCs w:val="28"/>
          <w:lang w:val="kk-KZ"/>
        </w:rPr>
        <w:t>............113</w:t>
      </w:r>
    </w:p>
    <w:p w:rsidR="00B60A7A" w:rsidRPr="007B2F6A" w:rsidRDefault="00B60A7A" w:rsidP="00B60A7A">
      <w:pPr>
        <w:pStyle w:val="HTML"/>
        <w:shd w:val="clear" w:color="auto" w:fill="FFFFFF"/>
        <w:tabs>
          <w:tab w:val="left" w:pos="0"/>
        </w:tabs>
        <w:jc w:val="both"/>
        <w:rPr>
          <w:rFonts w:ascii="Times New Roman" w:hAnsi="Times New Roman" w:cs="Times New Roman"/>
          <w:sz w:val="28"/>
          <w:szCs w:val="28"/>
          <w:lang w:val="kk-KZ"/>
        </w:rPr>
      </w:pPr>
    </w:p>
    <w:p w:rsidR="00095E2A" w:rsidRDefault="00095E2A" w:rsidP="007B2F6A">
      <w:pPr>
        <w:spacing w:after="0" w:line="240" w:lineRule="auto"/>
        <w:rPr>
          <w:rFonts w:ascii="Times New Roman" w:hAnsi="Times New Roman"/>
          <w:sz w:val="28"/>
          <w:szCs w:val="28"/>
          <w:lang w:val="kk-KZ"/>
        </w:rPr>
      </w:pPr>
    </w:p>
    <w:p w:rsidR="00B60A7A" w:rsidRDefault="00B60A7A" w:rsidP="007B2F6A">
      <w:pPr>
        <w:spacing w:after="0" w:line="240" w:lineRule="auto"/>
        <w:rPr>
          <w:rFonts w:ascii="Times New Roman" w:hAnsi="Times New Roman"/>
          <w:sz w:val="28"/>
          <w:szCs w:val="28"/>
          <w:lang w:val="kk-KZ"/>
        </w:rPr>
      </w:pPr>
    </w:p>
    <w:p w:rsidR="00EB63B5" w:rsidRDefault="00EB63B5" w:rsidP="007B2F6A">
      <w:pPr>
        <w:spacing w:after="0" w:line="240" w:lineRule="auto"/>
        <w:rPr>
          <w:rFonts w:ascii="Times New Roman" w:hAnsi="Times New Roman"/>
          <w:sz w:val="28"/>
          <w:szCs w:val="28"/>
          <w:lang w:val="kk-KZ"/>
        </w:rPr>
      </w:pPr>
    </w:p>
    <w:p w:rsidR="00EB63B5" w:rsidRDefault="00EB63B5" w:rsidP="007B2F6A">
      <w:pPr>
        <w:spacing w:after="0" w:line="240" w:lineRule="auto"/>
        <w:rPr>
          <w:rFonts w:ascii="Times New Roman" w:hAnsi="Times New Roman"/>
          <w:sz w:val="28"/>
          <w:szCs w:val="28"/>
          <w:lang w:val="kk-KZ"/>
        </w:rPr>
      </w:pPr>
    </w:p>
    <w:p w:rsidR="00EB63B5" w:rsidRDefault="00EB63B5" w:rsidP="007B2F6A">
      <w:pPr>
        <w:spacing w:after="0" w:line="240" w:lineRule="auto"/>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594AE4" w:rsidRPr="00594AE4" w:rsidRDefault="00594AE4" w:rsidP="00594AE4">
      <w:pPr>
        <w:pStyle w:val="aa"/>
        <w:shd w:val="clear" w:color="auto" w:fill="FFFFFF"/>
        <w:spacing w:before="0" w:beforeAutospacing="0" w:after="0" w:afterAutospacing="0"/>
        <w:jc w:val="center"/>
        <w:rPr>
          <w:sz w:val="28"/>
          <w:szCs w:val="28"/>
          <w:shd w:val="clear" w:color="auto" w:fill="FFFFFF"/>
          <w:lang w:val="kk-KZ"/>
        </w:rPr>
      </w:pPr>
      <w:r w:rsidRPr="00594AE4">
        <w:rPr>
          <w:sz w:val="28"/>
          <w:szCs w:val="28"/>
          <w:shd w:val="clear" w:color="auto" w:fill="FFFFFF"/>
          <w:lang w:val="kk-KZ"/>
        </w:rPr>
        <w:lastRenderedPageBreak/>
        <w:t>КУКЕЕВА М.К., ЛАБЕНОВА Р.С., СЕЙТИМБЕТОВА Д.Е.</w:t>
      </w:r>
    </w:p>
    <w:p w:rsidR="00B60A7A" w:rsidRDefault="00B60A7A" w:rsidP="00B60A7A">
      <w:pPr>
        <w:jc w:val="center"/>
        <w:rPr>
          <w:rFonts w:ascii="Times New Roman" w:hAnsi="Times New Roman"/>
          <w:sz w:val="28"/>
          <w:szCs w:val="28"/>
          <w:lang w:val="kk-KZ"/>
        </w:rPr>
      </w:pPr>
    </w:p>
    <w:p w:rsidR="00594AE4" w:rsidRDefault="00594AE4" w:rsidP="00B60A7A">
      <w:pPr>
        <w:jc w:val="center"/>
        <w:rPr>
          <w:rFonts w:ascii="Times New Roman" w:hAnsi="Times New Roman"/>
          <w:sz w:val="28"/>
          <w:szCs w:val="28"/>
          <w:lang w:val="kk-KZ"/>
        </w:rPr>
      </w:pPr>
    </w:p>
    <w:p w:rsidR="00594AE4" w:rsidRPr="00594AE4" w:rsidRDefault="00594AE4" w:rsidP="00B60A7A">
      <w:pPr>
        <w:jc w:val="center"/>
        <w:rPr>
          <w:rFonts w:ascii="Times New Roman" w:hAnsi="Times New Roman"/>
          <w:sz w:val="28"/>
          <w:szCs w:val="28"/>
          <w:lang w:val="kk-KZ"/>
        </w:rPr>
      </w:pPr>
    </w:p>
    <w:p w:rsidR="00B60A7A" w:rsidRPr="00594AE4" w:rsidRDefault="00594AE4" w:rsidP="00B60A7A">
      <w:pPr>
        <w:jc w:val="center"/>
        <w:rPr>
          <w:rFonts w:ascii="Times New Roman" w:hAnsi="Times New Roman"/>
          <w:sz w:val="28"/>
          <w:szCs w:val="28"/>
          <w:lang w:val="kk-KZ"/>
        </w:rPr>
      </w:pPr>
      <w:r w:rsidRPr="00594AE4">
        <w:rPr>
          <w:rFonts w:ascii="Times New Roman" w:hAnsi="Times New Roman"/>
          <w:sz w:val="28"/>
          <w:szCs w:val="28"/>
          <w:lang w:val="kk-KZ"/>
        </w:rPr>
        <w:t>Балалар мен жасөспірімдерге кітапханалық-ақпараттық қызмет көрсету</w:t>
      </w:r>
      <w:r w:rsidR="00B60A7A" w:rsidRPr="00594AE4">
        <w:rPr>
          <w:rFonts w:ascii="Times New Roman" w:hAnsi="Times New Roman"/>
          <w:bCs/>
          <w:sz w:val="28"/>
          <w:szCs w:val="28"/>
          <w:lang w:val="kk-KZ"/>
        </w:rPr>
        <w:t>. Оқу құралы</w:t>
      </w:r>
      <w:r w:rsidR="00B60A7A" w:rsidRPr="00594AE4">
        <w:rPr>
          <w:rFonts w:ascii="Times New Roman" w:hAnsi="Times New Roman"/>
          <w:b/>
          <w:bCs/>
          <w:sz w:val="28"/>
          <w:szCs w:val="28"/>
          <w:lang w:val="kk-KZ"/>
        </w:rPr>
        <w:t xml:space="preserve">.  </w:t>
      </w:r>
    </w:p>
    <w:p w:rsidR="00B60A7A" w:rsidRPr="00594AE4" w:rsidRDefault="00B60A7A" w:rsidP="00B60A7A">
      <w:pPr>
        <w:jc w:val="center"/>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B60A7A" w:rsidRDefault="00B60A7A" w:rsidP="00B60A7A">
      <w:pPr>
        <w:jc w:val="center"/>
        <w:rPr>
          <w:rFonts w:ascii="Times New Roman" w:hAnsi="Times New Roman"/>
          <w:sz w:val="28"/>
          <w:szCs w:val="28"/>
          <w:lang w:val="kk-KZ"/>
        </w:rPr>
      </w:pPr>
    </w:p>
    <w:p w:rsidR="00EB63B5" w:rsidRDefault="00EB63B5" w:rsidP="00B60A7A">
      <w:pPr>
        <w:jc w:val="center"/>
        <w:rPr>
          <w:rFonts w:ascii="Times New Roman" w:hAnsi="Times New Roman"/>
          <w:sz w:val="28"/>
          <w:szCs w:val="28"/>
          <w:lang w:val="kk-KZ"/>
        </w:rPr>
      </w:pPr>
    </w:p>
    <w:p w:rsidR="00EB63B5" w:rsidRDefault="00EB63B5" w:rsidP="00B60A7A">
      <w:pPr>
        <w:jc w:val="center"/>
        <w:rPr>
          <w:rFonts w:ascii="Times New Roman" w:hAnsi="Times New Roman"/>
          <w:sz w:val="28"/>
          <w:szCs w:val="28"/>
          <w:lang w:val="kk-KZ"/>
        </w:rPr>
      </w:pPr>
    </w:p>
    <w:p w:rsidR="00EB63B5" w:rsidRDefault="00EB63B5" w:rsidP="00B60A7A">
      <w:pPr>
        <w:jc w:val="center"/>
        <w:rPr>
          <w:rFonts w:ascii="Times New Roman" w:hAnsi="Times New Roman"/>
          <w:sz w:val="28"/>
          <w:szCs w:val="28"/>
          <w:lang w:val="kk-KZ"/>
        </w:rPr>
      </w:pPr>
    </w:p>
    <w:p w:rsidR="00EB63B5" w:rsidRDefault="00EB63B5" w:rsidP="00B60A7A">
      <w:pPr>
        <w:jc w:val="center"/>
        <w:rPr>
          <w:rFonts w:ascii="Times New Roman" w:hAnsi="Times New Roman"/>
          <w:sz w:val="28"/>
          <w:szCs w:val="28"/>
          <w:lang w:val="kk-KZ"/>
        </w:rPr>
      </w:pPr>
    </w:p>
    <w:p w:rsidR="00EB63B5" w:rsidRPr="00B60A7A" w:rsidRDefault="00EB63B5" w:rsidP="00B60A7A">
      <w:pPr>
        <w:jc w:val="center"/>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B60A7A" w:rsidRPr="00B60A7A" w:rsidRDefault="00B60A7A" w:rsidP="00B60A7A">
      <w:pPr>
        <w:jc w:val="center"/>
        <w:rPr>
          <w:rFonts w:ascii="Times New Roman" w:hAnsi="Times New Roman"/>
          <w:sz w:val="28"/>
          <w:szCs w:val="28"/>
          <w:lang w:val="kk-KZ"/>
        </w:rPr>
      </w:pPr>
    </w:p>
    <w:p w:rsidR="00B60A7A" w:rsidRPr="00B60A7A" w:rsidRDefault="00B60A7A" w:rsidP="00B60A7A">
      <w:pPr>
        <w:tabs>
          <w:tab w:val="left" w:pos="5760"/>
        </w:tabs>
        <w:jc w:val="center"/>
        <w:rPr>
          <w:rFonts w:ascii="Times New Roman" w:hAnsi="Times New Roman"/>
          <w:sz w:val="28"/>
          <w:szCs w:val="28"/>
          <w:lang w:val="kk-KZ"/>
        </w:rPr>
      </w:pPr>
    </w:p>
    <w:p w:rsidR="00B60A7A" w:rsidRPr="00E65998" w:rsidRDefault="00B60A7A" w:rsidP="00B60A7A">
      <w:pPr>
        <w:shd w:val="clear" w:color="auto" w:fill="FFFFFF"/>
        <w:ind w:firstLine="709"/>
        <w:jc w:val="both"/>
        <w:rPr>
          <w:noProof/>
          <w:color w:val="000000"/>
          <w:sz w:val="28"/>
          <w:szCs w:val="28"/>
          <w:lang w:val="kk-KZ"/>
        </w:rPr>
      </w:pPr>
    </w:p>
    <w:p w:rsidR="00B60A7A" w:rsidRDefault="00B60A7A" w:rsidP="007B2F6A">
      <w:pPr>
        <w:spacing w:after="0" w:line="240" w:lineRule="auto"/>
        <w:rPr>
          <w:rFonts w:ascii="Times New Roman" w:hAnsi="Times New Roman"/>
          <w:sz w:val="28"/>
          <w:szCs w:val="28"/>
          <w:lang w:val="kk-KZ"/>
        </w:rPr>
      </w:pPr>
    </w:p>
    <w:p w:rsidR="00B60A7A" w:rsidRDefault="00B60A7A" w:rsidP="007B2F6A">
      <w:pPr>
        <w:spacing w:after="0" w:line="240" w:lineRule="auto"/>
        <w:rPr>
          <w:rFonts w:ascii="Times New Roman" w:hAnsi="Times New Roman"/>
          <w:sz w:val="28"/>
          <w:szCs w:val="28"/>
          <w:lang w:val="kk-KZ"/>
        </w:rPr>
      </w:pPr>
    </w:p>
    <w:p w:rsidR="00B60A7A" w:rsidRDefault="00B60A7A" w:rsidP="007B2F6A">
      <w:pPr>
        <w:spacing w:after="0" w:line="240" w:lineRule="auto"/>
        <w:rPr>
          <w:rFonts w:ascii="Times New Roman" w:hAnsi="Times New Roman"/>
          <w:sz w:val="28"/>
          <w:szCs w:val="28"/>
          <w:lang w:val="kk-KZ"/>
        </w:rPr>
      </w:pPr>
    </w:p>
    <w:p w:rsidR="00B60A7A" w:rsidRDefault="00B60A7A" w:rsidP="007B2F6A">
      <w:pPr>
        <w:spacing w:after="0" w:line="240" w:lineRule="auto"/>
        <w:rPr>
          <w:rFonts w:ascii="Times New Roman" w:hAnsi="Times New Roman"/>
          <w:sz w:val="28"/>
          <w:szCs w:val="28"/>
          <w:lang w:val="kk-KZ"/>
        </w:rPr>
      </w:pPr>
    </w:p>
    <w:p w:rsidR="00B60A7A" w:rsidRPr="007B2F6A" w:rsidRDefault="00B60A7A" w:rsidP="007B2F6A">
      <w:pPr>
        <w:spacing w:after="0" w:line="240" w:lineRule="auto"/>
        <w:rPr>
          <w:rFonts w:ascii="Times New Roman" w:hAnsi="Times New Roman"/>
          <w:sz w:val="28"/>
          <w:szCs w:val="28"/>
          <w:lang w:val="kk-KZ"/>
        </w:rPr>
      </w:pPr>
    </w:p>
    <w:sectPr w:rsidR="00B60A7A" w:rsidRPr="007B2F6A" w:rsidSect="001E2506">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B9A" w:rsidRDefault="00097B9A" w:rsidP="00A31DAE">
      <w:pPr>
        <w:spacing w:after="0" w:line="240" w:lineRule="auto"/>
      </w:pPr>
      <w:r>
        <w:separator/>
      </w:r>
    </w:p>
  </w:endnote>
  <w:endnote w:type="continuationSeparator" w:id="1">
    <w:p w:rsidR="00097B9A" w:rsidRDefault="00097B9A" w:rsidP="00A31D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085578"/>
      <w:docPartObj>
        <w:docPartGallery w:val="Page Numbers (Bottom of Page)"/>
        <w:docPartUnique/>
      </w:docPartObj>
    </w:sdtPr>
    <w:sdtContent>
      <w:p w:rsidR="00307508" w:rsidRDefault="00307508">
        <w:pPr>
          <w:pStyle w:val="a5"/>
          <w:jc w:val="center"/>
        </w:pPr>
        <w:fldSimple w:instr="PAGE   \* MERGEFORMAT">
          <w:r w:rsidR="0097332B">
            <w:rPr>
              <w:noProof/>
            </w:rPr>
            <w:t>8</w:t>
          </w:r>
        </w:fldSimple>
      </w:p>
    </w:sdtContent>
  </w:sdt>
  <w:p w:rsidR="00307508" w:rsidRDefault="003075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B9A" w:rsidRDefault="00097B9A" w:rsidP="00A31DAE">
      <w:pPr>
        <w:spacing w:after="0" w:line="240" w:lineRule="auto"/>
      </w:pPr>
      <w:r>
        <w:separator/>
      </w:r>
    </w:p>
  </w:footnote>
  <w:footnote w:type="continuationSeparator" w:id="1">
    <w:p w:rsidR="00097B9A" w:rsidRDefault="00097B9A" w:rsidP="00A31D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FB29BD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7877B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EFC7CC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5E4678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9A4AB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F2CA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DCF6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F9808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723B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F66A63E"/>
    <w:lvl w:ilvl="0">
      <w:start w:val="1"/>
      <w:numFmt w:val="bullet"/>
      <w:lvlText w:val=""/>
      <w:lvlJc w:val="left"/>
      <w:pPr>
        <w:tabs>
          <w:tab w:val="num" w:pos="360"/>
        </w:tabs>
        <w:ind w:left="360" w:hanging="360"/>
      </w:pPr>
      <w:rPr>
        <w:rFonts w:ascii="Symbol" w:hAnsi="Symbol" w:hint="default"/>
      </w:rPr>
    </w:lvl>
  </w:abstractNum>
  <w:abstractNum w:abstractNumId="10">
    <w:nsid w:val="00514D86"/>
    <w:multiLevelType w:val="hybridMultilevel"/>
    <w:tmpl w:val="1CCE894E"/>
    <w:lvl w:ilvl="0" w:tplc="C64E380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01554607"/>
    <w:multiLevelType w:val="hybridMultilevel"/>
    <w:tmpl w:val="DFC41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1EB4817"/>
    <w:multiLevelType w:val="hybridMultilevel"/>
    <w:tmpl w:val="8898B238"/>
    <w:lvl w:ilvl="0" w:tplc="B8AE9FFA">
      <w:start w:val="5"/>
      <w:numFmt w:val="upperRoman"/>
      <w:lvlText w:val="%1."/>
      <w:lvlJc w:val="left"/>
      <w:pPr>
        <w:ind w:left="1980" w:hanging="720"/>
      </w:pPr>
      <w:rPr>
        <w:rFonts w:cs="Times New Roman" w:hint="default"/>
        <w:b/>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13">
    <w:nsid w:val="02BB7324"/>
    <w:multiLevelType w:val="singleLevel"/>
    <w:tmpl w:val="9766A7CA"/>
    <w:lvl w:ilvl="0">
      <w:start w:val="1"/>
      <w:numFmt w:val="decimal"/>
      <w:lvlText w:val="%1."/>
      <w:legacy w:legacy="1" w:legacySpace="0" w:legacyIndent="274"/>
      <w:lvlJc w:val="left"/>
      <w:rPr>
        <w:rFonts w:ascii="Times New Roman" w:hAnsi="Times New Roman" w:cs="Times New Roman" w:hint="default"/>
      </w:rPr>
    </w:lvl>
  </w:abstractNum>
  <w:abstractNum w:abstractNumId="14">
    <w:nsid w:val="039B0823"/>
    <w:multiLevelType w:val="hybridMultilevel"/>
    <w:tmpl w:val="16344DB4"/>
    <w:lvl w:ilvl="0" w:tplc="8062A360">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nsid w:val="03F50305"/>
    <w:multiLevelType w:val="hybridMultilevel"/>
    <w:tmpl w:val="1CCE894E"/>
    <w:lvl w:ilvl="0" w:tplc="C64E380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0E1F6CE2"/>
    <w:multiLevelType w:val="multilevel"/>
    <w:tmpl w:val="F63291FE"/>
    <w:lvl w:ilvl="0">
      <w:start w:val="1"/>
      <w:numFmt w:val="decimal"/>
      <w:lvlText w:val="%1"/>
      <w:lvlJc w:val="left"/>
      <w:pPr>
        <w:ind w:left="360" w:hanging="360"/>
      </w:pPr>
      <w:rPr>
        <w:rFonts w:cs="Times New Roman" w:hint="default"/>
      </w:rPr>
    </w:lvl>
    <w:lvl w:ilvl="1">
      <w:start w:val="4"/>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7">
    <w:nsid w:val="11E1126E"/>
    <w:multiLevelType w:val="hybridMultilevel"/>
    <w:tmpl w:val="4B927E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2922FCD"/>
    <w:multiLevelType w:val="hybridMultilevel"/>
    <w:tmpl w:val="3DA08804"/>
    <w:lvl w:ilvl="0" w:tplc="4C5835D2">
      <w:start w:val="1"/>
      <w:numFmt w:val="decimal"/>
      <w:lvlText w:val="%1."/>
      <w:lvlJc w:val="left"/>
      <w:pPr>
        <w:ind w:left="1838" w:hanging="113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137D45D2"/>
    <w:multiLevelType w:val="hybridMultilevel"/>
    <w:tmpl w:val="9DA07524"/>
    <w:lvl w:ilvl="0" w:tplc="55E49EEE">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1666032B"/>
    <w:multiLevelType w:val="hybridMultilevel"/>
    <w:tmpl w:val="6A98E63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BC16676"/>
    <w:multiLevelType w:val="hybridMultilevel"/>
    <w:tmpl w:val="69789500"/>
    <w:lvl w:ilvl="0" w:tplc="FD1CD2E0">
      <w:start w:val="3"/>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nsid w:val="209C34C2"/>
    <w:multiLevelType w:val="hybridMultilevel"/>
    <w:tmpl w:val="364A19E4"/>
    <w:lvl w:ilvl="0" w:tplc="36AA8D1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067702"/>
    <w:multiLevelType w:val="hybridMultilevel"/>
    <w:tmpl w:val="CFBAC120"/>
    <w:lvl w:ilvl="0" w:tplc="E7B48C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6533BC5"/>
    <w:multiLevelType w:val="hybridMultilevel"/>
    <w:tmpl w:val="5AEC9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5402FB"/>
    <w:multiLevelType w:val="singleLevel"/>
    <w:tmpl w:val="5DA6319E"/>
    <w:lvl w:ilvl="0">
      <w:start w:val="1"/>
      <w:numFmt w:val="decimal"/>
      <w:lvlText w:val="%1."/>
      <w:legacy w:legacy="1" w:legacySpace="0" w:legacyIndent="281"/>
      <w:lvlJc w:val="left"/>
      <w:rPr>
        <w:rFonts w:ascii="Times New Roman" w:hAnsi="Times New Roman" w:cs="Times New Roman" w:hint="default"/>
        <w:b w:val="0"/>
      </w:rPr>
    </w:lvl>
  </w:abstractNum>
  <w:abstractNum w:abstractNumId="26">
    <w:nsid w:val="411A4807"/>
    <w:multiLevelType w:val="singleLevel"/>
    <w:tmpl w:val="0D0015E2"/>
    <w:lvl w:ilvl="0">
      <w:start w:val="2"/>
      <w:numFmt w:val="decimal"/>
      <w:lvlText w:val="%1."/>
      <w:legacy w:legacy="1" w:legacySpace="0" w:legacyIndent="278"/>
      <w:lvlJc w:val="left"/>
      <w:rPr>
        <w:rFonts w:ascii="Times New Roman" w:hAnsi="Times New Roman" w:cs="Times New Roman" w:hint="default"/>
      </w:rPr>
    </w:lvl>
  </w:abstractNum>
  <w:abstractNum w:abstractNumId="27">
    <w:nsid w:val="43F67B20"/>
    <w:multiLevelType w:val="singleLevel"/>
    <w:tmpl w:val="9766A7CA"/>
    <w:lvl w:ilvl="0">
      <w:start w:val="1"/>
      <w:numFmt w:val="decimal"/>
      <w:lvlText w:val="%1."/>
      <w:legacy w:legacy="1" w:legacySpace="0" w:legacyIndent="274"/>
      <w:lvlJc w:val="left"/>
      <w:rPr>
        <w:rFonts w:ascii="Times New Roman" w:hAnsi="Times New Roman" w:cs="Times New Roman" w:hint="default"/>
      </w:rPr>
    </w:lvl>
  </w:abstractNum>
  <w:abstractNum w:abstractNumId="28">
    <w:nsid w:val="46310D00"/>
    <w:multiLevelType w:val="hybridMultilevel"/>
    <w:tmpl w:val="17D484C4"/>
    <w:lvl w:ilvl="0" w:tplc="FB163EC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561620"/>
    <w:multiLevelType w:val="hybridMultilevel"/>
    <w:tmpl w:val="7E144C2A"/>
    <w:lvl w:ilvl="0" w:tplc="39108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A67B3E"/>
    <w:multiLevelType w:val="singleLevel"/>
    <w:tmpl w:val="B748C520"/>
    <w:lvl w:ilvl="0">
      <w:start w:val="6"/>
      <w:numFmt w:val="decimal"/>
      <w:lvlText w:val="%1."/>
      <w:legacy w:legacy="1" w:legacySpace="0" w:legacyIndent="281"/>
      <w:lvlJc w:val="left"/>
      <w:rPr>
        <w:rFonts w:ascii="Times New Roman" w:hAnsi="Times New Roman" w:cs="Times New Roman" w:hint="default"/>
      </w:rPr>
    </w:lvl>
  </w:abstractNum>
  <w:abstractNum w:abstractNumId="31">
    <w:nsid w:val="5AC458C5"/>
    <w:multiLevelType w:val="hybridMultilevel"/>
    <w:tmpl w:val="3BFEF4DA"/>
    <w:lvl w:ilvl="0" w:tplc="ED4C1920">
      <w:start w:val="1"/>
      <w:numFmt w:val="decimal"/>
      <w:lvlText w:val="%1."/>
      <w:lvlJc w:val="left"/>
      <w:pPr>
        <w:ind w:left="370" w:hanging="37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62F04A38"/>
    <w:multiLevelType w:val="hybridMultilevel"/>
    <w:tmpl w:val="D5ACB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96804B9"/>
    <w:multiLevelType w:val="hybridMultilevel"/>
    <w:tmpl w:val="ECD09422"/>
    <w:lvl w:ilvl="0" w:tplc="4DF04F1A">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A2B3F26"/>
    <w:multiLevelType w:val="hybridMultilevel"/>
    <w:tmpl w:val="BF90B2DA"/>
    <w:lvl w:ilvl="0" w:tplc="111A84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3B7C2F"/>
    <w:multiLevelType w:val="singleLevel"/>
    <w:tmpl w:val="D1681596"/>
    <w:lvl w:ilvl="0">
      <w:start w:val="1"/>
      <w:numFmt w:val="decimal"/>
      <w:lvlText w:val="%1."/>
      <w:legacy w:legacy="1" w:legacySpace="0" w:legacyIndent="283"/>
      <w:lvlJc w:val="left"/>
      <w:rPr>
        <w:rFonts w:ascii="Times New Roman" w:hAnsi="Times New Roman" w:cs="Times New Roman" w:hint="default"/>
      </w:rPr>
    </w:lvl>
  </w:abstractNum>
  <w:abstractNum w:abstractNumId="36">
    <w:nsid w:val="74EB3599"/>
    <w:multiLevelType w:val="hybridMultilevel"/>
    <w:tmpl w:val="D818C64E"/>
    <w:lvl w:ilvl="0" w:tplc="127C8EB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nsid w:val="7B141479"/>
    <w:multiLevelType w:val="hybridMultilevel"/>
    <w:tmpl w:val="4E1AC3D2"/>
    <w:lvl w:ilvl="0" w:tplc="634E2C84">
      <w:start w:val="3"/>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7E8B7AE2"/>
    <w:multiLevelType w:val="multilevel"/>
    <w:tmpl w:val="2580E6DC"/>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5"/>
  </w:num>
  <w:num w:numId="2">
    <w:abstractNumId w:val="36"/>
  </w:num>
  <w:num w:numId="3">
    <w:abstractNumId w:val="31"/>
  </w:num>
  <w:num w:numId="4">
    <w:abstractNumId w:val="21"/>
  </w:num>
  <w:num w:numId="5">
    <w:abstractNumId w:val="37"/>
  </w:num>
  <w:num w:numId="6">
    <w:abstractNumId w:val="27"/>
  </w:num>
  <w:num w:numId="7">
    <w:abstractNumId w:val="3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26"/>
  </w:num>
  <w:num w:numId="20">
    <w:abstractNumId w:val="35"/>
  </w:num>
  <w:num w:numId="21">
    <w:abstractNumId w:val="32"/>
  </w:num>
  <w:num w:numId="22">
    <w:abstractNumId w:val="13"/>
  </w:num>
  <w:num w:numId="23">
    <w:abstractNumId w:val="15"/>
  </w:num>
  <w:num w:numId="24">
    <w:abstractNumId w:val="18"/>
  </w:num>
  <w:num w:numId="25">
    <w:abstractNumId w:val="17"/>
  </w:num>
  <w:num w:numId="26">
    <w:abstractNumId w:val="34"/>
  </w:num>
  <w:num w:numId="27">
    <w:abstractNumId w:val="23"/>
  </w:num>
  <w:num w:numId="28">
    <w:abstractNumId w:val="29"/>
  </w:num>
  <w:num w:numId="29">
    <w:abstractNumId w:val="38"/>
  </w:num>
  <w:num w:numId="30">
    <w:abstractNumId w:val="11"/>
  </w:num>
  <w:num w:numId="31">
    <w:abstractNumId w:val="16"/>
  </w:num>
  <w:num w:numId="32">
    <w:abstractNumId w:val="14"/>
  </w:num>
  <w:num w:numId="33">
    <w:abstractNumId w:val="12"/>
  </w:num>
  <w:num w:numId="34">
    <w:abstractNumId w:val="28"/>
  </w:num>
  <w:num w:numId="35">
    <w:abstractNumId w:val="20"/>
  </w:num>
  <w:num w:numId="36">
    <w:abstractNumId w:val="22"/>
  </w:num>
  <w:num w:numId="37">
    <w:abstractNumId w:val="10"/>
  </w:num>
  <w:num w:numId="38">
    <w:abstractNumId w:val="33"/>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5122"/>
  </w:hdrShapeDefaults>
  <w:footnotePr>
    <w:footnote w:id="0"/>
    <w:footnote w:id="1"/>
  </w:footnotePr>
  <w:endnotePr>
    <w:endnote w:id="0"/>
    <w:endnote w:id="1"/>
  </w:endnotePr>
  <w:compat/>
  <w:rsids>
    <w:rsidRoot w:val="00AE34E2"/>
    <w:rsid w:val="00025C6A"/>
    <w:rsid w:val="00094637"/>
    <w:rsid w:val="00095E2A"/>
    <w:rsid w:val="00097B9A"/>
    <w:rsid w:val="001B38D9"/>
    <w:rsid w:val="001E2506"/>
    <w:rsid w:val="00220AAF"/>
    <w:rsid w:val="002E0254"/>
    <w:rsid w:val="002F1826"/>
    <w:rsid w:val="002F4A24"/>
    <w:rsid w:val="00307508"/>
    <w:rsid w:val="003216BF"/>
    <w:rsid w:val="00365D46"/>
    <w:rsid w:val="004D4EAC"/>
    <w:rsid w:val="00534BD4"/>
    <w:rsid w:val="00592AD4"/>
    <w:rsid w:val="00594AE4"/>
    <w:rsid w:val="005A4D07"/>
    <w:rsid w:val="005B5B5B"/>
    <w:rsid w:val="005F6062"/>
    <w:rsid w:val="006C347C"/>
    <w:rsid w:val="006E346D"/>
    <w:rsid w:val="007B2F6A"/>
    <w:rsid w:val="008121B0"/>
    <w:rsid w:val="00895AB6"/>
    <w:rsid w:val="008C14C9"/>
    <w:rsid w:val="00943870"/>
    <w:rsid w:val="009444CA"/>
    <w:rsid w:val="00947BF2"/>
    <w:rsid w:val="0097332B"/>
    <w:rsid w:val="00993734"/>
    <w:rsid w:val="009D4564"/>
    <w:rsid w:val="00A31DAE"/>
    <w:rsid w:val="00A84210"/>
    <w:rsid w:val="00AB3496"/>
    <w:rsid w:val="00AE34E2"/>
    <w:rsid w:val="00B60A7A"/>
    <w:rsid w:val="00B9022A"/>
    <w:rsid w:val="00BC1E2E"/>
    <w:rsid w:val="00BE3419"/>
    <w:rsid w:val="00C14B2C"/>
    <w:rsid w:val="00D36EFA"/>
    <w:rsid w:val="00EB63B5"/>
    <w:rsid w:val="00F63BB1"/>
    <w:rsid w:val="00FA57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 type="connector" idref="#Прямая со стрелкой 33"/>
        <o:r id="V:Rule2" type="connector" idref="#Прямая со стрелкой 31"/>
        <o:r id="V:Rule3" type="connector" idref="#Прямая со стрелкой 29"/>
        <o:r id="V:Rule4" type="connector" idref="#Прямая со стрелкой 27"/>
        <o:r id="V:Rule5" type="connector" idref="#Прямая со стрелкой 25"/>
        <o:r id="V:Rule6" type="connector" idref="#Прямая со стрелкой 24"/>
        <o:r id="V:Rule7" type="connector" idref="#Прямая со стрелкой 21"/>
        <o:r id="V:Rule8" type="connector" idref="#Прямая со стрелкой 18"/>
        <o:r id="V:Rule9" type="connector" idref="#Прямая со стрелкой 16"/>
        <o:r id="V:Rule10" type="connector" idref="#Прямая со стрелкой 15"/>
        <o:r id="V:Rule11" type="connector" idref="#Прямая со стрелкой 14"/>
        <o:r id="V:Rule12" type="connector" idref="#Прямая со стрелкой 13"/>
        <o:r id="V:Rule13" type="connector" idref="#Прямая со стрелкой 12"/>
        <o:r id="V:Rule14" type="connector" idref="#Прямая со стрелкой 11"/>
        <o:r id="V:Rule15" type="connector" idref="#Прямая со стрелкой 10"/>
        <o:r id="V:Rule16" type="connector" idref="#Прямая со стрелкой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4E2"/>
    <w:rPr>
      <w:rFonts w:ascii="Calibri" w:eastAsia="Times New Roman" w:hAnsi="Calibri" w:cs="Times New Roman"/>
      <w:lang w:eastAsia="ru-RU"/>
    </w:rPr>
  </w:style>
  <w:style w:type="paragraph" w:styleId="1">
    <w:name w:val="heading 1"/>
    <w:basedOn w:val="a"/>
    <w:link w:val="10"/>
    <w:uiPriority w:val="9"/>
    <w:qFormat/>
    <w:rsid w:val="00534BD4"/>
    <w:pPr>
      <w:spacing w:before="100" w:beforeAutospacing="1" w:after="100" w:afterAutospacing="1" w:line="240" w:lineRule="auto"/>
      <w:outlineLvl w:val="0"/>
    </w:pPr>
    <w:rPr>
      <w:rFonts w:ascii="Times New Roman" w:hAnsi="Times New Roman"/>
      <w:b/>
      <w:bCs/>
      <w:kern w:val="36"/>
      <w:sz w:val="48"/>
      <w:szCs w:val="48"/>
    </w:rPr>
  </w:style>
  <w:style w:type="paragraph" w:styleId="4">
    <w:name w:val="heading 4"/>
    <w:basedOn w:val="a"/>
    <w:next w:val="a"/>
    <w:link w:val="40"/>
    <w:qFormat/>
    <w:rsid w:val="00B60A7A"/>
    <w:pPr>
      <w:keepNext/>
      <w:spacing w:before="240" w:after="60" w:line="240" w:lineRule="auto"/>
      <w:outlineLvl w:val="3"/>
    </w:pPr>
    <w:rPr>
      <w:rFonts w:ascii="Times New Roman" w:hAnsi="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4BD4"/>
    <w:rPr>
      <w:rFonts w:ascii="Times New Roman" w:eastAsia="Times New Roman" w:hAnsi="Times New Roman" w:cs="Times New Roman"/>
      <w:b/>
      <w:bCs/>
      <w:kern w:val="36"/>
      <w:sz w:val="48"/>
      <w:szCs w:val="48"/>
      <w:lang w:eastAsia="ru-RU"/>
    </w:rPr>
  </w:style>
  <w:style w:type="character" w:customStyle="1" w:styleId="FontStyle238">
    <w:name w:val="Font Style238"/>
    <w:rsid w:val="00534BD4"/>
    <w:rPr>
      <w:rFonts w:ascii="Calibri" w:hAnsi="Calibri" w:cs="Calibri"/>
      <w:b/>
      <w:bCs/>
      <w:sz w:val="24"/>
      <w:szCs w:val="24"/>
    </w:rPr>
  </w:style>
  <w:style w:type="paragraph" w:styleId="a3">
    <w:name w:val="header"/>
    <w:basedOn w:val="a"/>
    <w:link w:val="a4"/>
    <w:semiHidden/>
    <w:rsid w:val="00534BD4"/>
    <w:pPr>
      <w:tabs>
        <w:tab w:val="center" w:pos="4677"/>
        <w:tab w:val="right" w:pos="9355"/>
      </w:tabs>
    </w:pPr>
  </w:style>
  <w:style w:type="character" w:customStyle="1" w:styleId="a4">
    <w:name w:val="Верхний колонтитул Знак"/>
    <w:basedOn w:val="a0"/>
    <w:link w:val="a3"/>
    <w:semiHidden/>
    <w:rsid w:val="00534BD4"/>
    <w:rPr>
      <w:rFonts w:ascii="Calibri" w:eastAsia="Times New Roman" w:hAnsi="Calibri" w:cs="Times New Roman"/>
      <w:lang w:eastAsia="ru-RU"/>
    </w:rPr>
  </w:style>
  <w:style w:type="paragraph" w:styleId="a5">
    <w:name w:val="footer"/>
    <w:basedOn w:val="a"/>
    <w:link w:val="a6"/>
    <w:uiPriority w:val="99"/>
    <w:rsid w:val="00534BD4"/>
    <w:pPr>
      <w:tabs>
        <w:tab w:val="center" w:pos="4677"/>
        <w:tab w:val="right" w:pos="9355"/>
      </w:tabs>
    </w:pPr>
  </w:style>
  <w:style w:type="character" w:customStyle="1" w:styleId="a6">
    <w:name w:val="Нижний колонтитул Знак"/>
    <w:basedOn w:val="a0"/>
    <w:link w:val="a5"/>
    <w:uiPriority w:val="99"/>
    <w:rsid w:val="00534BD4"/>
    <w:rPr>
      <w:rFonts w:ascii="Calibri" w:eastAsia="Times New Roman" w:hAnsi="Calibri" w:cs="Times New Roman"/>
      <w:lang w:eastAsia="ru-RU"/>
    </w:rPr>
  </w:style>
  <w:style w:type="paragraph" w:customStyle="1" w:styleId="Style5">
    <w:name w:val="Style5"/>
    <w:basedOn w:val="a"/>
    <w:rsid w:val="00534BD4"/>
    <w:pPr>
      <w:widowControl w:val="0"/>
      <w:autoSpaceDE w:val="0"/>
      <w:autoSpaceDN w:val="0"/>
      <w:adjustRightInd w:val="0"/>
      <w:spacing w:after="0" w:line="446" w:lineRule="exact"/>
      <w:jc w:val="both"/>
    </w:pPr>
    <w:rPr>
      <w:sz w:val="24"/>
      <w:szCs w:val="24"/>
    </w:rPr>
  </w:style>
  <w:style w:type="paragraph" w:customStyle="1" w:styleId="Style44">
    <w:name w:val="Style44"/>
    <w:basedOn w:val="a"/>
    <w:rsid w:val="00534BD4"/>
    <w:pPr>
      <w:widowControl w:val="0"/>
      <w:autoSpaceDE w:val="0"/>
      <w:autoSpaceDN w:val="0"/>
      <w:adjustRightInd w:val="0"/>
      <w:spacing w:after="0" w:line="259" w:lineRule="exact"/>
      <w:ind w:hanging="277"/>
    </w:pPr>
    <w:rPr>
      <w:sz w:val="24"/>
      <w:szCs w:val="24"/>
    </w:rPr>
  </w:style>
  <w:style w:type="character" w:customStyle="1" w:styleId="FontStyle244">
    <w:name w:val="Font Style244"/>
    <w:rsid w:val="00534BD4"/>
    <w:rPr>
      <w:rFonts w:ascii="Calibri" w:hAnsi="Calibri" w:cs="Calibri"/>
      <w:b/>
      <w:bCs/>
      <w:sz w:val="30"/>
      <w:szCs w:val="30"/>
    </w:rPr>
  </w:style>
  <w:style w:type="character" w:customStyle="1" w:styleId="FontStyle251">
    <w:name w:val="Font Style251"/>
    <w:rsid w:val="00534BD4"/>
    <w:rPr>
      <w:rFonts w:ascii="Times New Roman" w:hAnsi="Times New Roman" w:cs="Times New Roman"/>
      <w:sz w:val="18"/>
      <w:szCs w:val="18"/>
    </w:rPr>
  </w:style>
  <w:style w:type="character" w:customStyle="1" w:styleId="FontStyle254">
    <w:name w:val="Font Style254"/>
    <w:rsid w:val="00534BD4"/>
    <w:rPr>
      <w:rFonts w:ascii="Times New Roman" w:hAnsi="Times New Roman" w:cs="Times New Roman"/>
      <w:b/>
      <w:bCs/>
      <w:sz w:val="18"/>
      <w:szCs w:val="18"/>
    </w:rPr>
  </w:style>
  <w:style w:type="paragraph" w:customStyle="1" w:styleId="Style29">
    <w:name w:val="Style29"/>
    <w:basedOn w:val="a"/>
    <w:rsid w:val="00534BD4"/>
    <w:pPr>
      <w:widowControl w:val="0"/>
      <w:autoSpaceDE w:val="0"/>
      <w:autoSpaceDN w:val="0"/>
      <w:adjustRightInd w:val="0"/>
      <w:spacing w:after="0" w:line="199" w:lineRule="exact"/>
    </w:pPr>
    <w:rPr>
      <w:sz w:val="24"/>
      <w:szCs w:val="24"/>
    </w:rPr>
  </w:style>
  <w:style w:type="paragraph" w:customStyle="1" w:styleId="Style50">
    <w:name w:val="Style50"/>
    <w:basedOn w:val="a"/>
    <w:rsid w:val="00534BD4"/>
    <w:pPr>
      <w:widowControl w:val="0"/>
      <w:autoSpaceDE w:val="0"/>
      <w:autoSpaceDN w:val="0"/>
      <w:adjustRightInd w:val="0"/>
      <w:spacing w:after="0" w:line="187" w:lineRule="exact"/>
    </w:pPr>
    <w:rPr>
      <w:sz w:val="24"/>
      <w:szCs w:val="24"/>
    </w:rPr>
  </w:style>
  <w:style w:type="paragraph" w:customStyle="1" w:styleId="Style76">
    <w:name w:val="Style76"/>
    <w:basedOn w:val="a"/>
    <w:rsid w:val="00534BD4"/>
    <w:pPr>
      <w:widowControl w:val="0"/>
      <w:autoSpaceDE w:val="0"/>
      <w:autoSpaceDN w:val="0"/>
      <w:adjustRightInd w:val="0"/>
      <w:spacing w:after="0" w:line="186" w:lineRule="exact"/>
    </w:pPr>
    <w:rPr>
      <w:sz w:val="24"/>
      <w:szCs w:val="24"/>
    </w:rPr>
  </w:style>
  <w:style w:type="character" w:customStyle="1" w:styleId="FontStyle237">
    <w:name w:val="Font Style237"/>
    <w:rsid w:val="00534BD4"/>
    <w:rPr>
      <w:rFonts w:ascii="Calibri" w:hAnsi="Calibri" w:cs="Calibri"/>
      <w:i/>
      <w:iCs/>
      <w:sz w:val="18"/>
      <w:szCs w:val="18"/>
    </w:rPr>
  </w:style>
  <w:style w:type="character" w:customStyle="1" w:styleId="FontStyle297">
    <w:name w:val="Font Style297"/>
    <w:rsid w:val="00534BD4"/>
    <w:rPr>
      <w:rFonts w:ascii="Calibri" w:hAnsi="Calibri" w:cs="Calibri"/>
      <w:b/>
      <w:bCs/>
      <w:smallCaps/>
      <w:sz w:val="18"/>
      <w:szCs w:val="18"/>
    </w:rPr>
  </w:style>
  <w:style w:type="character" w:customStyle="1" w:styleId="FontStyle298">
    <w:name w:val="Font Style298"/>
    <w:rsid w:val="00534BD4"/>
    <w:rPr>
      <w:rFonts w:ascii="Arial" w:hAnsi="Arial" w:cs="Arial"/>
      <w:sz w:val="16"/>
      <w:szCs w:val="16"/>
    </w:rPr>
  </w:style>
  <w:style w:type="character" w:styleId="a7">
    <w:name w:val="Hyperlink"/>
    <w:semiHidden/>
    <w:rsid w:val="00534BD4"/>
    <w:rPr>
      <w:rFonts w:cs="Times New Roman"/>
      <w:color w:val="0000FF"/>
      <w:u w:val="single"/>
    </w:rPr>
  </w:style>
  <w:style w:type="character" w:styleId="a8">
    <w:name w:val="Emphasis"/>
    <w:uiPriority w:val="20"/>
    <w:qFormat/>
    <w:rsid w:val="00534BD4"/>
    <w:rPr>
      <w:rFonts w:cs="Times New Roman"/>
      <w:i/>
      <w:iCs/>
    </w:rPr>
  </w:style>
  <w:style w:type="paragraph" w:customStyle="1" w:styleId="Style84">
    <w:name w:val="Style84"/>
    <w:basedOn w:val="a"/>
    <w:rsid w:val="00534BD4"/>
    <w:pPr>
      <w:widowControl w:val="0"/>
      <w:autoSpaceDE w:val="0"/>
      <w:autoSpaceDN w:val="0"/>
      <w:adjustRightInd w:val="0"/>
      <w:spacing w:after="0" w:line="202" w:lineRule="exact"/>
    </w:pPr>
    <w:rPr>
      <w:sz w:val="24"/>
      <w:szCs w:val="24"/>
    </w:rPr>
  </w:style>
  <w:style w:type="character" w:customStyle="1" w:styleId="FontStyle247">
    <w:name w:val="Font Style247"/>
    <w:rsid w:val="00534BD4"/>
    <w:rPr>
      <w:rFonts w:ascii="Calibri" w:hAnsi="Calibri" w:cs="Calibri"/>
      <w:sz w:val="18"/>
      <w:szCs w:val="18"/>
    </w:rPr>
  </w:style>
  <w:style w:type="paragraph" w:customStyle="1" w:styleId="11">
    <w:name w:val="Абзац списка1"/>
    <w:basedOn w:val="a"/>
    <w:rsid w:val="00534BD4"/>
    <w:pPr>
      <w:ind w:left="720"/>
      <w:contextualSpacing/>
    </w:pPr>
  </w:style>
  <w:style w:type="paragraph" w:customStyle="1" w:styleId="Style37">
    <w:name w:val="Style37"/>
    <w:basedOn w:val="a"/>
    <w:rsid w:val="00534BD4"/>
    <w:pPr>
      <w:widowControl w:val="0"/>
      <w:autoSpaceDE w:val="0"/>
      <w:autoSpaceDN w:val="0"/>
      <w:adjustRightInd w:val="0"/>
      <w:spacing w:after="0" w:line="254" w:lineRule="exact"/>
      <w:ind w:hanging="283"/>
      <w:jc w:val="both"/>
    </w:pPr>
    <w:rPr>
      <w:sz w:val="24"/>
      <w:szCs w:val="24"/>
    </w:rPr>
  </w:style>
  <w:style w:type="paragraph" w:customStyle="1" w:styleId="Style71">
    <w:name w:val="Style71"/>
    <w:basedOn w:val="a"/>
    <w:rsid w:val="00534BD4"/>
    <w:pPr>
      <w:widowControl w:val="0"/>
      <w:autoSpaceDE w:val="0"/>
      <w:autoSpaceDN w:val="0"/>
      <w:adjustRightInd w:val="0"/>
      <w:spacing w:after="0" w:line="240" w:lineRule="auto"/>
    </w:pPr>
    <w:rPr>
      <w:sz w:val="24"/>
      <w:szCs w:val="24"/>
    </w:rPr>
  </w:style>
  <w:style w:type="paragraph" w:customStyle="1" w:styleId="Style77">
    <w:name w:val="Style77"/>
    <w:basedOn w:val="a"/>
    <w:rsid w:val="00534BD4"/>
    <w:pPr>
      <w:widowControl w:val="0"/>
      <w:autoSpaceDE w:val="0"/>
      <w:autoSpaceDN w:val="0"/>
      <w:adjustRightInd w:val="0"/>
      <w:spacing w:after="0" w:line="240" w:lineRule="auto"/>
    </w:pPr>
    <w:rPr>
      <w:sz w:val="24"/>
      <w:szCs w:val="24"/>
    </w:rPr>
  </w:style>
  <w:style w:type="character" w:customStyle="1" w:styleId="FontStyle302">
    <w:name w:val="Font Style302"/>
    <w:rsid w:val="00534BD4"/>
    <w:rPr>
      <w:rFonts w:ascii="Calibri" w:hAnsi="Calibri" w:cs="Calibri"/>
      <w:sz w:val="20"/>
      <w:szCs w:val="20"/>
    </w:rPr>
  </w:style>
  <w:style w:type="paragraph" w:customStyle="1" w:styleId="Style17">
    <w:name w:val="Style17"/>
    <w:basedOn w:val="a"/>
    <w:rsid w:val="00534BD4"/>
    <w:pPr>
      <w:widowControl w:val="0"/>
      <w:autoSpaceDE w:val="0"/>
      <w:autoSpaceDN w:val="0"/>
      <w:adjustRightInd w:val="0"/>
      <w:spacing w:after="0" w:line="198" w:lineRule="exact"/>
      <w:ind w:firstLine="259"/>
      <w:jc w:val="both"/>
    </w:pPr>
    <w:rPr>
      <w:sz w:val="24"/>
      <w:szCs w:val="24"/>
    </w:rPr>
  </w:style>
  <w:style w:type="paragraph" w:customStyle="1" w:styleId="Style20">
    <w:name w:val="Style20"/>
    <w:basedOn w:val="a"/>
    <w:rsid w:val="00534BD4"/>
    <w:pPr>
      <w:widowControl w:val="0"/>
      <w:autoSpaceDE w:val="0"/>
      <w:autoSpaceDN w:val="0"/>
      <w:adjustRightInd w:val="0"/>
      <w:spacing w:after="0" w:line="240" w:lineRule="auto"/>
      <w:jc w:val="both"/>
    </w:pPr>
    <w:rPr>
      <w:sz w:val="24"/>
      <w:szCs w:val="24"/>
    </w:rPr>
  </w:style>
  <w:style w:type="paragraph" w:customStyle="1" w:styleId="Style26">
    <w:name w:val="Style26"/>
    <w:basedOn w:val="a"/>
    <w:rsid w:val="00534BD4"/>
    <w:pPr>
      <w:widowControl w:val="0"/>
      <w:autoSpaceDE w:val="0"/>
      <w:autoSpaceDN w:val="0"/>
      <w:adjustRightInd w:val="0"/>
      <w:spacing w:after="0" w:line="256" w:lineRule="exact"/>
    </w:pPr>
    <w:rPr>
      <w:sz w:val="24"/>
      <w:szCs w:val="24"/>
    </w:rPr>
  </w:style>
  <w:style w:type="paragraph" w:customStyle="1" w:styleId="Style61">
    <w:name w:val="Style61"/>
    <w:basedOn w:val="a"/>
    <w:rsid w:val="00534BD4"/>
    <w:pPr>
      <w:widowControl w:val="0"/>
      <w:autoSpaceDE w:val="0"/>
      <w:autoSpaceDN w:val="0"/>
      <w:adjustRightInd w:val="0"/>
      <w:spacing w:after="0" w:line="254" w:lineRule="exact"/>
      <w:ind w:firstLine="62"/>
      <w:jc w:val="both"/>
    </w:pPr>
    <w:rPr>
      <w:sz w:val="24"/>
      <w:szCs w:val="24"/>
    </w:rPr>
  </w:style>
  <w:style w:type="paragraph" w:customStyle="1" w:styleId="Style100">
    <w:name w:val="Style100"/>
    <w:basedOn w:val="a"/>
    <w:rsid w:val="00534BD4"/>
    <w:pPr>
      <w:widowControl w:val="0"/>
      <w:autoSpaceDE w:val="0"/>
      <w:autoSpaceDN w:val="0"/>
      <w:adjustRightInd w:val="0"/>
      <w:spacing w:after="0" w:line="254" w:lineRule="exact"/>
      <w:ind w:hanging="283"/>
      <w:jc w:val="both"/>
    </w:pPr>
    <w:rPr>
      <w:sz w:val="24"/>
      <w:szCs w:val="24"/>
    </w:rPr>
  </w:style>
  <w:style w:type="character" w:customStyle="1" w:styleId="FontStyle256">
    <w:name w:val="Font Style256"/>
    <w:rsid w:val="00534BD4"/>
    <w:rPr>
      <w:rFonts w:ascii="Calibri" w:hAnsi="Calibri" w:cs="Calibri"/>
      <w:i/>
      <w:iCs/>
      <w:sz w:val="18"/>
      <w:szCs w:val="18"/>
    </w:rPr>
  </w:style>
  <w:style w:type="paragraph" w:customStyle="1" w:styleId="Style124">
    <w:name w:val="Style124"/>
    <w:basedOn w:val="a"/>
    <w:rsid w:val="00534BD4"/>
    <w:pPr>
      <w:widowControl w:val="0"/>
      <w:autoSpaceDE w:val="0"/>
      <w:autoSpaceDN w:val="0"/>
      <w:adjustRightInd w:val="0"/>
      <w:spacing w:after="0" w:line="259" w:lineRule="exact"/>
      <w:ind w:hanging="274"/>
      <w:jc w:val="both"/>
    </w:pPr>
    <w:rPr>
      <w:sz w:val="24"/>
      <w:szCs w:val="24"/>
    </w:rPr>
  </w:style>
  <w:style w:type="character" w:customStyle="1" w:styleId="FontStyle268">
    <w:name w:val="Font Style268"/>
    <w:rsid w:val="00534BD4"/>
    <w:rPr>
      <w:rFonts w:ascii="Times New Roman" w:hAnsi="Times New Roman" w:cs="Times New Roman"/>
      <w:b/>
      <w:bCs/>
      <w:sz w:val="26"/>
      <w:szCs w:val="26"/>
    </w:rPr>
  </w:style>
  <w:style w:type="table" w:styleId="a9">
    <w:name w:val="Table Grid"/>
    <w:basedOn w:val="a1"/>
    <w:rsid w:val="00534BD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49">
    <w:name w:val="Style149"/>
    <w:basedOn w:val="a"/>
    <w:rsid w:val="00534BD4"/>
    <w:pPr>
      <w:widowControl w:val="0"/>
      <w:autoSpaceDE w:val="0"/>
      <w:autoSpaceDN w:val="0"/>
      <w:adjustRightInd w:val="0"/>
      <w:spacing w:after="0" w:line="266" w:lineRule="exact"/>
      <w:ind w:hanging="270"/>
    </w:pPr>
    <w:rPr>
      <w:sz w:val="24"/>
      <w:szCs w:val="24"/>
    </w:rPr>
  </w:style>
  <w:style w:type="paragraph" w:customStyle="1" w:styleId="Style45">
    <w:name w:val="Style45"/>
    <w:basedOn w:val="a"/>
    <w:rsid w:val="00534BD4"/>
    <w:pPr>
      <w:widowControl w:val="0"/>
      <w:autoSpaceDE w:val="0"/>
      <w:autoSpaceDN w:val="0"/>
      <w:adjustRightInd w:val="0"/>
      <w:spacing w:after="0" w:line="238" w:lineRule="exact"/>
      <w:jc w:val="both"/>
    </w:pPr>
    <w:rPr>
      <w:sz w:val="24"/>
      <w:szCs w:val="24"/>
    </w:rPr>
  </w:style>
  <w:style w:type="paragraph" w:customStyle="1" w:styleId="Style112">
    <w:name w:val="Style112"/>
    <w:basedOn w:val="a"/>
    <w:rsid w:val="00534BD4"/>
    <w:pPr>
      <w:widowControl w:val="0"/>
      <w:autoSpaceDE w:val="0"/>
      <w:autoSpaceDN w:val="0"/>
      <w:adjustRightInd w:val="0"/>
      <w:spacing w:after="0" w:line="240" w:lineRule="exact"/>
    </w:pPr>
    <w:rPr>
      <w:sz w:val="24"/>
      <w:szCs w:val="24"/>
    </w:rPr>
  </w:style>
  <w:style w:type="paragraph" w:customStyle="1" w:styleId="Style227">
    <w:name w:val="Style227"/>
    <w:basedOn w:val="a"/>
    <w:rsid w:val="00534BD4"/>
    <w:pPr>
      <w:widowControl w:val="0"/>
      <w:autoSpaceDE w:val="0"/>
      <w:autoSpaceDN w:val="0"/>
      <w:adjustRightInd w:val="0"/>
      <w:spacing w:after="0" w:line="240" w:lineRule="auto"/>
    </w:pPr>
    <w:rPr>
      <w:sz w:val="24"/>
      <w:szCs w:val="24"/>
    </w:rPr>
  </w:style>
  <w:style w:type="character" w:customStyle="1" w:styleId="FontStyle337">
    <w:name w:val="Font Style337"/>
    <w:rsid w:val="00534BD4"/>
    <w:rPr>
      <w:rFonts w:ascii="Calibri" w:hAnsi="Calibri" w:cs="Calibri"/>
      <w:b/>
      <w:bCs/>
      <w:i/>
      <w:iCs/>
      <w:sz w:val="18"/>
      <w:szCs w:val="18"/>
    </w:rPr>
  </w:style>
  <w:style w:type="paragraph" w:styleId="aa">
    <w:name w:val="Normal (Web)"/>
    <w:aliases w:val="Обычный (Web),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b"/>
    <w:uiPriority w:val="99"/>
    <w:unhideWhenUsed/>
    <w:qFormat/>
    <w:rsid w:val="00534BD4"/>
    <w:pPr>
      <w:spacing w:before="100" w:beforeAutospacing="1" w:after="100" w:afterAutospacing="1" w:line="240" w:lineRule="auto"/>
    </w:pPr>
    <w:rPr>
      <w:rFonts w:ascii="Times New Roman" w:hAnsi="Times New Roman"/>
      <w:sz w:val="24"/>
      <w:szCs w:val="24"/>
    </w:rPr>
  </w:style>
  <w:style w:type="paragraph" w:styleId="ac">
    <w:name w:val="List Paragraph"/>
    <w:basedOn w:val="a"/>
    <w:qFormat/>
    <w:rsid w:val="00534BD4"/>
    <w:pPr>
      <w:ind w:left="720"/>
      <w:contextualSpacing/>
    </w:pPr>
  </w:style>
  <w:style w:type="paragraph" w:styleId="HTML">
    <w:name w:val="HTML Preformatted"/>
    <w:basedOn w:val="a"/>
    <w:link w:val="HTML0"/>
    <w:rsid w:val="00534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534BD4"/>
    <w:rPr>
      <w:rFonts w:ascii="Courier New" w:eastAsia="Times New Roman" w:hAnsi="Courier New" w:cs="Courier New"/>
      <w:sz w:val="20"/>
      <w:szCs w:val="20"/>
      <w:lang w:eastAsia="ru-RU"/>
    </w:rPr>
  </w:style>
  <w:style w:type="paragraph" w:customStyle="1" w:styleId="Style2">
    <w:name w:val="Style2"/>
    <w:basedOn w:val="a"/>
    <w:uiPriority w:val="99"/>
    <w:rsid w:val="00534BD4"/>
    <w:pPr>
      <w:widowControl w:val="0"/>
      <w:autoSpaceDE w:val="0"/>
      <w:autoSpaceDN w:val="0"/>
      <w:adjustRightInd w:val="0"/>
      <w:spacing w:after="0" w:line="240" w:lineRule="auto"/>
    </w:pPr>
    <w:rPr>
      <w:rFonts w:ascii="Times New Roman" w:hAnsi="Times New Roman"/>
      <w:sz w:val="24"/>
      <w:szCs w:val="24"/>
    </w:rPr>
  </w:style>
  <w:style w:type="character" w:customStyle="1" w:styleId="FontStyle12">
    <w:name w:val="Font Style12"/>
    <w:uiPriority w:val="99"/>
    <w:rsid w:val="00534BD4"/>
    <w:rPr>
      <w:rFonts w:ascii="Times New Roman" w:hAnsi="Times New Roman" w:cs="Times New Roman"/>
      <w:b/>
      <w:bCs/>
      <w:sz w:val="24"/>
      <w:szCs w:val="24"/>
    </w:rPr>
  </w:style>
  <w:style w:type="paragraph" w:styleId="3">
    <w:name w:val="Body Text 3"/>
    <w:basedOn w:val="a"/>
    <w:link w:val="30"/>
    <w:rsid w:val="00025C6A"/>
    <w:pPr>
      <w:spacing w:after="120" w:line="240" w:lineRule="auto"/>
    </w:pPr>
    <w:rPr>
      <w:rFonts w:ascii="Times New Roman" w:hAnsi="Times New Roman"/>
      <w:sz w:val="16"/>
      <w:szCs w:val="16"/>
    </w:rPr>
  </w:style>
  <w:style w:type="character" w:customStyle="1" w:styleId="30">
    <w:name w:val="Основной текст 3 Знак"/>
    <w:basedOn w:val="a0"/>
    <w:link w:val="3"/>
    <w:rsid w:val="00025C6A"/>
    <w:rPr>
      <w:rFonts w:ascii="Times New Roman" w:eastAsia="Times New Roman" w:hAnsi="Times New Roman" w:cs="Times New Roman"/>
      <w:sz w:val="16"/>
      <w:szCs w:val="16"/>
      <w:lang w:eastAsia="ru-RU"/>
    </w:rPr>
  </w:style>
  <w:style w:type="character" w:customStyle="1" w:styleId="ab">
    <w:name w:val="Обычный (веб) Знак"/>
    <w:aliases w:val="Обычный (Web) Знак,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w:link w:val="aa"/>
    <w:uiPriority w:val="99"/>
    <w:locked/>
    <w:rsid w:val="00025C6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25C6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25C6A"/>
    <w:rPr>
      <w:rFonts w:ascii="Tahoma" w:eastAsia="Times New Roman" w:hAnsi="Tahoma" w:cs="Tahoma"/>
      <w:sz w:val="16"/>
      <w:szCs w:val="16"/>
      <w:lang w:eastAsia="ru-RU"/>
    </w:rPr>
  </w:style>
  <w:style w:type="character" w:customStyle="1" w:styleId="40">
    <w:name w:val="Заголовок 4 Знак"/>
    <w:basedOn w:val="a0"/>
    <w:link w:val="4"/>
    <w:rsid w:val="00B60A7A"/>
    <w:rPr>
      <w:rFonts w:ascii="Times New Roman" w:eastAsia="Times New Roman" w:hAnsi="Times New Roman" w:cs="Times New Roman"/>
      <w:b/>
      <w:bCs/>
      <w:sz w:val="28"/>
      <w:szCs w:val="28"/>
      <w:lang w:val="kk-KZ" w:eastAsia="ru-RU"/>
    </w:rPr>
  </w:style>
  <w:style w:type="paragraph" w:styleId="af">
    <w:name w:val="Body Text"/>
    <w:basedOn w:val="a"/>
    <w:link w:val="af0"/>
    <w:uiPriority w:val="99"/>
    <w:semiHidden/>
    <w:unhideWhenUsed/>
    <w:rsid w:val="00B60A7A"/>
    <w:pPr>
      <w:spacing w:after="120"/>
    </w:pPr>
  </w:style>
  <w:style w:type="character" w:customStyle="1" w:styleId="af0">
    <w:name w:val="Основной текст Знак"/>
    <w:basedOn w:val="a0"/>
    <w:link w:val="af"/>
    <w:uiPriority w:val="99"/>
    <w:semiHidden/>
    <w:rsid w:val="00B60A7A"/>
    <w:rPr>
      <w:rFonts w:ascii="Calibri" w:eastAsia="Times New Roman" w:hAnsi="Calibri" w:cs="Times New Roman"/>
      <w:lang w:eastAsia="ru-RU"/>
    </w:rPr>
  </w:style>
  <w:style w:type="paragraph" w:styleId="af1">
    <w:name w:val="List"/>
    <w:basedOn w:val="a"/>
    <w:rsid w:val="00B60A7A"/>
    <w:pPr>
      <w:spacing w:after="0" w:line="240" w:lineRule="auto"/>
      <w:ind w:left="283" w:hanging="283"/>
    </w:pPr>
    <w:rPr>
      <w:rFonts w:ascii="Times New Roman" w:eastAsia="Calibri" w:hAnsi="Times New Roman"/>
      <w:sz w:val="20"/>
      <w:szCs w:val="20"/>
    </w:rPr>
  </w:style>
  <w:style w:type="paragraph" w:styleId="2">
    <w:name w:val="Body Text Indent 2"/>
    <w:basedOn w:val="a"/>
    <w:link w:val="20"/>
    <w:uiPriority w:val="99"/>
    <w:semiHidden/>
    <w:unhideWhenUsed/>
    <w:rsid w:val="00EB63B5"/>
    <w:pPr>
      <w:spacing w:after="120" w:line="480" w:lineRule="auto"/>
      <w:ind w:left="283"/>
    </w:pPr>
    <w:rPr>
      <w:rFonts w:asciiTheme="minorHAnsi" w:eastAsiaTheme="minorEastAsia" w:hAnsiTheme="minorHAnsi" w:cstheme="minorBidi"/>
    </w:rPr>
  </w:style>
  <w:style w:type="character" w:customStyle="1" w:styleId="20">
    <w:name w:val="Основной текст с отступом 2 Знак"/>
    <w:basedOn w:val="a0"/>
    <w:link w:val="2"/>
    <w:uiPriority w:val="99"/>
    <w:semiHidden/>
    <w:rsid w:val="00EB63B5"/>
    <w:rPr>
      <w:rFonts w:eastAsiaTheme="minorEastAsia"/>
      <w:lang w:eastAsia="ru-RU"/>
    </w:rPr>
  </w:style>
  <w:style w:type="paragraph" w:styleId="af2">
    <w:name w:val="Subtitle"/>
    <w:basedOn w:val="a"/>
    <w:link w:val="af3"/>
    <w:qFormat/>
    <w:rsid w:val="00EB63B5"/>
    <w:pPr>
      <w:spacing w:after="0" w:line="360" w:lineRule="auto"/>
    </w:pPr>
    <w:rPr>
      <w:rFonts w:ascii="Times New Roman" w:hAnsi="Times New Roman"/>
      <w:sz w:val="28"/>
      <w:szCs w:val="20"/>
    </w:rPr>
  </w:style>
  <w:style w:type="character" w:customStyle="1" w:styleId="af3">
    <w:name w:val="Подзаголовок Знак"/>
    <w:basedOn w:val="a0"/>
    <w:link w:val="af2"/>
    <w:rsid w:val="00EB63B5"/>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4E2"/>
    <w:rPr>
      <w:rFonts w:ascii="Calibri" w:eastAsia="Times New Roman" w:hAnsi="Calibri" w:cs="Times New Roman"/>
      <w:lang w:eastAsia="ru-RU"/>
    </w:rPr>
  </w:style>
  <w:style w:type="paragraph" w:styleId="1">
    <w:name w:val="heading 1"/>
    <w:basedOn w:val="a"/>
    <w:link w:val="10"/>
    <w:uiPriority w:val="9"/>
    <w:qFormat/>
    <w:rsid w:val="00534BD4"/>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4BD4"/>
    <w:rPr>
      <w:rFonts w:ascii="Times New Roman" w:eastAsia="Times New Roman" w:hAnsi="Times New Roman" w:cs="Times New Roman"/>
      <w:b/>
      <w:bCs/>
      <w:kern w:val="36"/>
      <w:sz w:val="48"/>
      <w:szCs w:val="48"/>
      <w:lang w:eastAsia="ru-RU"/>
    </w:rPr>
  </w:style>
  <w:style w:type="character" w:customStyle="1" w:styleId="FontStyle238">
    <w:name w:val="Font Style238"/>
    <w:rsid w:val="00534BD4"/>
    <w:rPr>
      <w:rFonts w:ascii="Calibri" w:hAnsi="Calibri" w:cs="Calibri"/>
      <w:b/>
      <w:bCs/>
      <w:sz w:val="24"/>
      <w:szCs w:val="24"/>
    </w:rPr>
  </w:style>
  <w:style w:type="paragraph" w:styleId="a3">
    <w:name w:val="header"/>
    <w:basedOn w:val="a"/>
    <w:link w:val="a4"/>
    <w:semiHidden/>
    <w:rsid w:val="00534BD4"/>
    <w:pPr>
      <w:tabs>
        <w:tab w:val="center" w:pos="4677"/>
        <w:tab w:val="right" w:pos="9355"/>
      </w:tabs>
    </w:pPr>
  </w:style>
  <w:style w:type="character" w:customStyle="1" w:styleId="a4">
    <w:name w:val="Верхний колонтитул Знак"/>
    <w:basedOn w:val="a0"/>
    <w:link w:val="a3"/>
    <w:semiHidden/>
    <w:rsid w:val="00534BD4"/>
    <w:rPr>
      <w:rFonts w:ascii="Calibri" w:eastAsia="Times New Roman" w:hAnsi="Calibri" w:cs="Times New Roman"/>
      <w:lang w:eastAsia="ru-RU"/>
    </w:rPr>
  </w:style>
  <w:style w:type="paragraph" w:styleId="a5">
    <w:name w:val="footer"/>
    <w:basedOn w:val="a"/>
    <w:link w:val="a6"/>
    <w:uiPriority w:val="99"/>
    <w:rsid w:val="00534BD4"/>
    <w:pPr>
      <w:tabs>
        <w:tab w:val="center" w:pos="4677"/>
        <w:tab w:val="right" w:pos="9355"/>
      </w:tabs>
    </w:pPr>
  </w:style>
  <w:style w:type="character" w:customStyle="1" w:styleId="a6">
    <w:name w:val="Нижний колонтитул Знак"/>
    <w:basedOn w:val="a0"/>
    <w:link w:val="a5"/>
    <w:uiPriority w:val="99"/>
    <w:rsid w:val="00534BD4"/>
    <w:rPr>
      <w:rFonts w:ascii="Calibri" w:eastAsia="Times New Roman" w:hAnsi="Calibri" w:cs="Times New Roman"/>
      <w:lang w:eastAsia="ru-RU"/>
    </w:rPr>
  </w:style>
  <w:style w:type="paragraph" w:customStyle="1" w:styleId="Style5">
    <w:name w:val="Style5"/>
    <w:basedOn w:val="a"/>
    <w:rsid w:val="00534BD4"/>
    <w:pPr>
      <w:widowControl w:val="0"/>
      <w:autoSpaceDE w:val="0"/>
      <w:autoSpaceDN w:val="0"/>
      <w:adjustRightInd w:val="0"/>
      <w:spacing w:after="0" w:line="446" w:lineRule="exact"/>
      <w:jc w:val="both"/>
    </w:pPr>
    <w:rPr>
      <w:sz w:val="24"/>
      <w:szCs w:val="24"/>
    </w:rPr>
  </w:style>
  <w:style w:type="paragraph" w:customStyle="1" w:styleId="Style44">
    <w:name w:val="Style44"/>
    <w:basedOn w:val="a"/>
    <w:rsid w:val="00534BD4"/>
    <w:pPr>
      <w:widowControl w:val="0"/>
      <w:autoSpaceDE w:val="0"/>
      <w:autoSpaceDN w:val="0"/>
      <w:adjustRightInd w:val="0"/>
      <w:spacing w:after="0" w:line="259" w:lineRule="exact"/>
      <w:ind w:hanging="277"/>
    </w:pPr>
    <w:rPr>
      <w:sz w:val="24"/>
      <w:szCs w:val="24"/>
    </w:rPr>
  </w:style>
  <w:style w:type="character" w:customStyle="1" w:styleId="FontStyle244">
    <w:name w:val="Font Style244"/>
    <w:rsid w:val="00534BD4"/>
    <w:rPr>
      <w:rFonts w:ascii="Calibri" w:hAnsi="Calibri" w:cs="Calibri"/>
      <w:b/>
      <w:bCs/>
      <w:sz w:val="30"/>
      <w:szCs w:val="30"/>
    </w:rPr>
  </w:style>
  <w:style w:type="character" w:customStyle="1" w:styleId="FontStyle251">
    <w:name w:val="Font Style251"/>
    <w:rsid w:val="00534BD4"/>
    <w:rPr>
      <w:rFonts w:ascii="Times New Roman" w:hAnsi="Times New Roman" w:cs="Times New Roman"/>
      <w:sz w:val="18"/>
      <w:szCs w:val="18"/>
    </w:rPr>
  </w:style>
  <w:style w:type="character" w:customStyle="1" w:styleId="FontStyle254">
    <w:name w:val="Font Style254"/>
    <w:rsid w:val="00534BD4"/>
    <w:rPr>
      <w:rFonts w:ascii="Times New Roman" w:hAnsi="Times New Roman" w:cs="Times New Roman"/>
      <w:b/>
      <w:bCs/>
      <w:sz w:val="18"/>
      <w:szCs w:val="18"/>
    </w:rPr>
  </w:style>
  <w:style w:type="paragraph" w:customStyle="1" w:styleId="Style29">
    <w:name w:val="Style29"/>
    <w:basedOn w:val="a"/>
    <w:rsid w:val="00534BD4"/>
    <w:pPr>
      <w:widowControl w:val="0"/>
      <w:autoSpaceDE w:val="0"/>
      <w:autoSpaceDN w:val="0"/>
      <w:adjustRightInd w:val="0"/>
      <w:spacing w:after="0" w:line="199" w:lineRule="exact"/>
    </w:pPr>
    <w:rPr>
      <w:sz w:val="24"/>
      <w:szCs w:val="24"/>
    </w:rPr>
  </w:style>
  <w:style w:type="paragraph" w:customStyle="1" w:styleId="Style50">
    <w:name w:val="Style50"/>
    <w:basedOn w:val="a"/>
    <w:rsid w:val="00534BD4"/>
    <w:pPr>
      <w:widowControl w:val="0"/>
      <w:autoSpaceDE w:val="0"/>
      <w:autoSpaceDN w:val="0"/>
      <w:adjustRightInd w:val="0"/>
      <w:spacing w:after="0" w:line="187" w:lineRule="exact"/>
    </w:pPr>
    <w:rPr>
      <w:sz w:val="24"/>
      <w:szCs w:val="24"/>
    </w:rPr>
  </w:style>
  <w:style w:type="paragraph" w:customStyle="1" w:styleId="Style76">
    <w:name w:val="Style76"/>
    <w:basedOn w:val="a"/>
    <w:rsid w:val="00534BD4"/>
    <w:pPr>
      <w:widowControl w:val="0"/>
      <w:autoSpaceDE w:val="0"/>
      <w:autoSpaceDN w:val="0"/>
      <w:adjustRightInd w:val="0"/>
      <w:spacing w:after="0" w:line="186" w:lineRule="exact"/>
    </w:pPr>
    <w:rPr>
      <w:sz w:val="24"/>
      <w:szCs w:val="24"/>
    </w:rPr>
  </w:style>
  <w:style w:type="character" w:customStyle="1" w:styleId="FontStyle237">
    <w:name w:val="Font Style237"/>
    <w:rsid w:val="00534BD4"/>
    <w:rPr>
      <w:rFonts w:ascii="Calibri" w:hAnsi="Calibri" w:cs="Calibri"/>
      <w:i/>
      <w:iCs/>
      <w:sz w:val="18"/>
      <w:szCs w:val="18"/>
    </w:rPr>
  </w:style>
  <w:style w:type="character" w:customStyle="1" w:styleId="FontStyle297">
    <w:name w:val="Font Style297"/>
    <w:rsid w:val="00534BD4"/>
    <w:rPr>
      <w:rFonts w:ascii="Calibri" w:hAnsi="Calibri" w:cs="Calibri"/>
      <w:b/>
      <w:bCs/>
      <w:smallCaps/>
      <w:sz w:val="18"/>
      <w:szCs w:val="18"/>
    </w:rPr>
  </w:style>
  <w:style w:type="character" w:customStyle="1" w:styleId="FontStyle298">
    <w:name w:val="Font Style298"/>
    <w:rsid w:val="00534BD4"/>
    <w:rPr>
      <w:rFonts w:ascii="Arial" w:hAnsi="Arial" w:cs="Arial"/>
      <w:sz w:val="16"/>
      <w:szCs w:val="16"/>
    </w:rPr>
  </w:style>
  <w:style w:type="character" w:styleId="a7">
    <w:name w:val="Hyperlink"/>
    <w:semiHidden/>
    <w:rsid w:val="00534BD4"/>
    <w:rPr>
      <w:rFonts w:cs="Times New Roman"/>
      <w:color w:val="0000FF"/>
      <w:u w:val="single"/>
    </w:rPr>
  </w:style>
  <w:style w:type="character" w:styleId="a8">
    <w:name w:val="Emphasis"/>
    <w:uiPriority w:val="20"/>
    <w:qFormat/>
    <w:rsid w:val="00534BD4"/>
    <w:rPr>
      <w:rFonts w:cs="Times New Roman"/>
      <w:i/>
      <w:iCs/>
    </w:rPr>
  </w:style>
  <w:style w:type="paragraph" w:customStyle="1" w:styleId="Style84">
    <w:name w:val="Style84"/>
    <w:basedOn w:val="a"/>
    <w:rsid w:val="00534BD4"/>
    <w:pPr>
      <w:widowControl w:val="0"/>
      <w:autoSpaceDE w:val="0"/>
      <w:autoSpaceDN w:val="0"/>
      <w:adjustRightInd w:val="0"/>
      <w:spacing w:after="0" w:line="202" w:lineRule="exact"/>
    </w:pPr>
    <w:rPr>
      <w:sz w:val="24"/>
      <w:szCs w:val="24"/>
    </w:rPr>
  </w:style>
  <w:style w:type="character" w:customStyle="1" w:styleId="FontStyle247">
    <w:name w:val="Font Style247"/>
    <w:rsid w:val="00534BD4"/>
    <w:rPr>
      <w:rFonts w:ascii="Calibri" w:hAnsi="Calibri" w:cs="Calibri"/>
      <w:sz w:val="18"/>
      <w:szCs w:val="18"/>
    </w:rPr>
  </w:style>
  <w:style w:type="paragraph" w:customStyle="1" w:styleId="11">
    <w:name w:val="Абзац списка1"/>
    <w:basedOn w:val="a"/>
    <w:rsid w:val="00534BD4"/>
    <w:pPr>
      <w:ind w:left="720"/>
      <w:contextualSpacing/>
    </w:pPr>
  </w:style>
  <w:style w:type="paragraph" w:customStyle="1" w:styleId="Style37">
    <w:name w:val="Style37"/>
    <w:basedOn w:val="a"/>
    <w:rsid w:val="00534BD4"/>
    <w:pPr>
      <w:widowControl w:val="0"/>
      <w:autoSpaceDE w:val="0"/>
      <w:autoSpaceDN w:val="0"/>
      <w:adjustRightInd w:val="0"/>
      <w:spacing w:after="0" w:line="254" w:lineRule="exact"/>
      <w:ind w:hanging="283"/>
      <w:jc w:val="both"/>
    </w:pPr>
    <w:rPr>
      <w:sz w:val="24"/>
      <w:szCs w:val="24"/>
    </w:rPr>
  </w:style>
  <w:style w:type="paragraph" w:customStyle="1" w:styleId="Style71">
    <w:name w:val="Style71"/>
    <w:basedOn w:val="a"/>
    <w:rsid w:val="00534BD4"/>
    <w:pPr>
      <w:widowControl w:val="0"/>
      <w:autoSpaceDE w:val="0"/>
      <w:autoSpaceDN w:val="0"/>
      <w:adjustRightInd w:val="0"/>
      <w:spacing w:after="0" w:line="240" w:lineRule="auto"/>
    </w:pPr>
    <w:rPr>
      <w:sz w:val="24"/>
      <w:szCs w:val="24"/>
    </w:rPr>
  </w:style>
  <w:style w:type="paragraph" w:customStyle="1" w:styleId="Style77">
    <w:name w:val="Style77"/>
    <w:basedOn w:val="a"/>
    <w:rsid w:val="00534BD4"/>
    <w:pPr>
      <w:widowControl w:val="0"/>
      <w:autoSpaceDE w:val="0"/>
      <w:autoSpaceDN w:val="0"/>
      <w:adjustRightInd w:val="0"/>
      <w:spacing w:after="0" w:line="240" w:lineRule="auto"/>
    </w:pPr>
    <w:rPr>
      <w:sz w:val="24"/>
      <w:szCs w:val="24"/>
    </w:rPr>
  </w:style>
  <w:style w:type="character" w:customStyle="1" w:styleId="FontStyle302">
    <w:name w:val="Font Style302"/>
    <w:rsid w:val="00534BD4"/>
    <w:rPr>
      <w:rFonts w:ascii="Calibri" w:hAnsi="Calibri" w:cs="Calibri"/>
      <w:sz w:val="20"/>
      <w:szCs w:val="20"/>
    </w:rPr>
  </w:style>
  <w:style w:type="paragraph" w:customStyle="1" w:styleId="Style17">
    <w:name w:val="Style17"/>
    <w:basedOn w:val="a"/>
    <w:rsid w:val="00534BD4"/>
    <w:pPr>
      <w:widowControl w:val="0"/>
      <w:autoSpaceDE w:val="0"/>
      <w:autoSpaceDN w:val="0"/>
      <w:adjustRightInd w:val="0"/>
      <w:spacing w:after="0" w:line="198" w:lineRule="exact"/>
      <w:ind w:firstLine="259"/>
      <w:jc w:val="both"/>
    </w:pPr>
    <w:rPr>
      <w:sz w:val="24"/>
      <w:szCs w:val="24"/>
    </w:rPr>
  </w:style>
  <w:style w:type="paragraph" w:customStyle="1" w:styleId="Style20">
    <w:name w:val="Style20"/>
    <w:basedOn w:val="a"/>
    <w:rsid w:val="00534BD4"/>
    <w:pPr>
      <w:widowControl w:val="0"/>
      <w:autoSpaceDE w:val="0"/>
      <w:autoSpaceDN w:val="0"/>
      <w:adjustRightInd w:val="0"/>
      <w:spacing w:after="0" w:line="240" w:lineRule="auto"/>
      <w:jc w:val="both"/>
    </w:pPr>
    <w:rPr>
      <w:sz w:val="24"/>
      <w:szCs w:val="24"/>
    </w:rPr>
  </w:style>
  <w:style w:type="paragraph" w:customStyle="1" w:styleId="Style26">
    <w:name w:val="Style26"/>
    <w:basedOn w:val="a"/>
    <w:rsid w:val="00534BD4"/>
    <w:pPr>
      <w:widowControl w:val="0"/>
      <w:autoSpaceDE w:val="0"/>
      <w:autoSpaceDN w:val="0"/>
      <w:adjustRightInd w:val="0"/>
      <w:spacing w:after="0" w:line="256" w:lineRule="exact"/>
    </w:pPr>
    <w:rPr>
      <w:sz w:val="24"/>
      <w:szCs w:val="24"/>
    </w:rPr>
  </w:style>
  <w:style w:type="paragraph" w:customStyle="1" w:styleId="Style61">
    <w:name w:val="Style61"/>
    <w:basedOn w:val="a"/>
    <w:rsid w:val="00534BD4"/>
    <w:pPr>
      <w:widowControl w:val="0"/>
      <w:autoSpaceDE w:val="0"/>
      <w:autoSpaceDN w:val="0"/>
      <w:adjustRightInd w:val="0"/>
      <w:spacing w:after="0" w:line="254" w:lineRule="exact"/>
      <w:ind w:firstLine="62"/>
      <w:jc w:val="both"/>
    </w:pPr>
    <w:rPr>
      <w:sz w:val="24"/>
      <w:szCs w:val="24"/>
    </w:rPr>
  </w:style>
  <w:style w:type="paragraph" w:customStyle="1" w:styleId="Style100">
    <w:name w:val="Style100"/>
    <w:basedOn w:val="a"/>
    <w:rsid w:val="00534BD4"/>
    <w:pPr>
      <w:widowControl w:val="0"/>
      <w:autoSpaceDE w:val="0"/>
      <w:autoSpaceDN w:val="0"/>
      <w:adjustRightInd w:val="0"/>
      <w:spacing w:after="0" w:line="254" w:lineRule="exact"/>
      <w:ind w:hanging="283"/>
      <w:jc w:val="both"/>
    </w:pPr>
    <w:rPr>
      <w:sz w:val="24"/>
      <w:szCs w:val="24"/>
    </w:rPr>
  </w:style>
  <w:style w:type="character" w:customStyle="1" w:styleId="FontStyle256">
    <w:name w:val="Font Style256"/>
    <w:rsid w:val="00534BD4"/>
    <w:rPr>
      <w:rFonts w:ascii="Calibri" w:hAnsi="Calibri" w:cs="Calibri"/>
      <w:i/>
      <w:iCs/>
      <w:sz w:val="18"/>
      <w:szCs w:val="18"/>
    </w:rPr>
  </w:style>
  <w:style w:type="paragraph" w:customStyle="1" w:styleId="Style124">
    <w:name w:val="Style124"/>
    <w:basedOn w:val="a"/>
    <w:rsid w:val="00534BD4"/>
    <w:pPr>
      <w:widowControl w:val="0"/>
      <w:autoSpaceDE w:val="0"/>
      <w:autoSpaceDN w:val="0"/>
      <w:adjustRightInd w:val="0"/>
      <w:spacing w:after="0" w:line="259" w:lineRule="exact"/>
      <w:ind w:hanging="274"/>
      <w:jc w:val="both"/>
    </w:pPr>
    <w:rPr>
      <w:sz w:val="24"/>
      <w:szCs w:val="24"/>
    </w:rPr>
  </w:style>
  <w:style w:type="character" w:customStyle="1" w:styleId="FontStyle268">
    <w:name w:val="Font Style268"/>
    <w:rsid w:val="00534BD4"/>
    <w:rPr>
      <w:rFonts w:ascii="Times New Roman" w:hAnsi="Times New Roman" w:cs="Times New Roman"/>
      <w:b/>
      <w:bCs/>
      <w:sz w:val="26"/>
      <w:szCs w:val="26"/>
    </w:rPr>
  </w:style>
  <w:style w:type="table" w:styleId="a9">
    <w:name w:val="Table Grid"/>
    <w:basedOn w:val="a1"/>
    <w:rsid w:val="00534B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49">
    <w:name w:val="Style149"/>
    <w:basedOn w:val="a"/>
    <w:rsid w:val="00534BD4"/>
    <w:pPr>
      <w:widowControl w:val="0"/>
      <w:autoSpaceDE w:val="0"/>
      <w:autoSpaceDN w:val="0"/>
      <w:adjustRightInd w:val="0"/>
      <w:spacing w:after="0" w:line="266" w:lineRule="exact"/>
      <w:ind w:hanging="270"/>
    </w:pPr>
    <w:rPr>
      <w:sz w:val="24"/>
      <w:szCs w:val="24"/>
    </w:rPr>
  </w:style>
  <w:style w:type="paragraph" w:customStyle="1" w:styleId="Style45">
    <w:name w:val="Style45"/>
    <w:basedOn w:val="a"/>
    <w:rsid w:val="00534BD4"/>
    <w:pPr>
      <w:widowControl w:val="0"/>
      <w:autoSpaceDE w:val="0"/>
      <w:autoSpaceDN w:val="0"/>
      <w:adjustRightInd w:val="0"/>
      <w:spacing w:after="0" w:line="238" w:lineRule="exact"/>
      <w:jc w:val="both"/>
    </w:pPr>
    <w:rPr>
      <w:sz w:val="24"/>
      <w:szCs w:val="24"/>
    </w:rPr>
  </w:style>
  <w:style w:type="paragraph" w:customStyle="1" w:styleId="Style112">
    <w:name w:val="Style112"/>
    <w:basedOn w:val="a"/>
    <w:rsid w:val="00534BD4"/>
    <w:pPr>
      <w:widowControl w:val="0"/>
      <w:autoSpaceDE w:val="0"/>
      <w:autoSpaceDN w:val="0"/>
      <w:adjustRightInd w:val="0"/>
      <w:spacing w:after="0" w:line="240" w:lineRule="exact"/>
    </w:pPr>
    <w:rPr>
      <w:sz w:val="24"/>
      <w:szCs w:val="24"/>
    </w:rPr>
  </w:style>
  <w:style w:type="paragraph" w:customStyle="1" w:styleId="Style227">
    <w:name w:val="Style227"/>
    <w:basedOn w:val="a"/>
    <w:rsid w:val="00534BD4"/>
    <w:pPr>
      <w:widowControl w:val="0"/>
      <w:autoSpaceDE w:val="0"/>
      <w:autoSpaceDN w:val="0"/>
      <w:adjustRightInd w:val="0"/>
      <w:spacing w:after="0" w:line="240" w:lineRule="auto"/>
    </w:pPr>
    <w:rPr>
      <w:sz w:val="24"/>
      <w:szCs w:val="24"/>
    </w:rPr>
  </w:style>
  <w:style w:type="character" w:customStyle="1" w:styleId="FontStyle337">
    <w:name w:val="Font Style337"/>
    <w:rsid w:val="00534BD4"/>
    <w:rPr>
      <w:rFonts w:ascii="Calibri" w:hAnsi="Calibri" w:cs="Calibri"/>
      <w:b/>
      <w:bCs/>
      <w:i/>
      <w:iCs/>
      <w:sz w:val="18"/>
      <w:szCs w:val="18"/>
    </w:rPr>
  </w:style>
  <w:style w:type="paragraph" w:styleId="aa">
    <w:name w:val="Normal (Web)"/>
    <w:aliases w:val="Обычный (Web),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b"/>
    <w:uiPriority w:val="99"/>
    <w:unhideWhenUsed/>
    <w:qFormat/>
    <w:rsid w:val="00534BD4"/>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534BD4"/>
    <w:pPr>
      <w:ind w:left="720"/>
      <w:contextualSpacing/>
    </w:pPr>
  </w:style>
  <w:style w:type="paragraph" w:styleId="HTML">
    <w:name w:val="HTML Preformatted"/>
    <w:basedOn w:val="a"/>
    <w:link w:val="HTML0"/>
    <w:rsid w:val="00534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534BD4"/>
    <w:rPr>
      <w:rFonts w:ascii="Courier New" w:eastAsia="Times New Roman" w:hAnsi="Courier New" w:cs="Courier New"/>
      <w:sz w:val="20"/>
      <w:szCs w:val="20"/>
      <w:lang w:eastAsia="ru-RU"/>
    </w:rPr>
  </w:style>
  <w:style w:type="paragraph" w:customStyle="1" w:styleId="Style2">
    <w:name w:val="Style2"/>
    <w:basedOn w:val="a"/>
    <w:uiPriority w:val="99"/>
    <w:rsid w:val="00534BD4"/>
    <w:pPr>
      <w:widowControl w:val="0"/>
      <w:autoSpaceDE w:val="0"/>
      <w:autoSpaceDN w:val="0"/>
      <w:adjustRightInd w:val="0"/>
      <w:spacing w:after="0" w:line="240" w:lineRule="auto"/>
    </w:pPr>
    <w:rPr>
      <w:rFonts w:ascii="Times New Roman" w:hAnsi="Times New Roman"/>
      <w:sz w:val="24"/>
      <w:szCs w:val="24"/>
    </w:rPr>
  </w:style>
  <w:style w:type="character" w:customStyle="1" w:styleId="FontStyle12">
    <w:name w:val="Font Style12"/>
    <w:uiPriority w:val="99"/>
    <w:rsid w:val="00534BD4"/>
    <w:rPr>
      <w:rFonts w:ascii="Times New Roman" w:hAnsi="Times New Roman" w:cs="Times New Roman"/>
      <w:b/>
      <w:bCs/>
      <w:sz w:val="24"/>
      <w:szCs w:val="24"/>
    </w:rPr>
  </w:style>
  <w:style w:type="paragraph" w:styleId="3">
    <w:name w:val="Body Text 3"/>
    <w:basedOn w:val="a"/>
    <w:link w:val="30"/>
    <w:rsid w:val="00025C6A"/>
    <w:pPr>
      <w:spacing w:after="120" w:line="240" w:lineRule="auto"/>
    </w:pPr>
    <w:rPr>
      <w:rFonts w:ascii="Times New Roman" w:hAnsi="Times New Roman"/>
      <w:sz w:val="16"/>
      <w:szCs w:val="16"/>
    </w:rPr>
  </w:style>
  <w:style w:type="character" w:customStyle="1" w:styleId="30">
    <w:name w:val="Основной текст 3 Знак"/>
    <w:basedOn w:val="a0"/>
    <w:link w:val="3"/>
    <w:rsid w:val="00025C6A"/>
    <w:rPr>
      <w:rFonts w:ascii="Times New Roman" w:eastAsia="Times New Roman" w:hAnsi="Times New Roman" w:cs="Times New Roman"/>
      <w:sz w:val="16"/>
      <w:szCs w:val="16"/>
      <w:lang w:eastAsia="ru-RU"/>
    </w:rPr>
  </w:style>
  <w:style w:type="character" w:customStyle="1" w:styleId="ab">
    <w:name w:val="Обычный (веб) Знак"/>
    <w:aliases w:val="Обычный (Web) Знак,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w:link w:val="aa"/>
    <w:uiPriority w:val="99"/>
    <w:locked/>
    <w:rsid w:val="00025C6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25C6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25C6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mv.rsl.ru/upload/mba2007/mba2007_13.pdf"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1%D1%96%D0%BB%D1%96%D0%B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kk.wikipedia.org/wiki/%D3%98%D0%B4%D1%96%D1%81" TargetMode="External"/><Relationship Id="rId4" Type="http://schemas.openxmlformats.org/officeDocument/2006/relationships/settings" Target="settings.xml"/><Relationship Id="rId9" Type="http://schemas.openxmlformats.org/officeDocument/2006/relationships/hyperlink" Target="https://kk.wikipedia.org/wiki/%D0%86%D1%81-%D3%99%D1%80%D0%B5%D0%BA%D0%B5%D1%8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62FD2-0D6E-492A-B715-DB4E8902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135</Pages>
  <Words>45786</Words>
  <Characters>260986</Characters>
  <Application>Microsoft Office Word</Application>
  <DocSecurity>0</DocSecurity>
  <Lines>2174</Lines>
  <Paragraphs>612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306160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12</cp:revision>
  <dcterms:created xsi:type="dcterms:W3CDTF">2022-07-05T01:29:00Z</dcterms:created>
  <dcterms:modified xsi:type="dcterms:W3CDTF">2022-07-05T02:12:00Z</dcterms:modified>
</cp:coreProperties>
</file>